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b w:val="0"/>
          <w:bCs/>
          <w:sz w:val="32"/>
          <w:szCs w:val="40"/>
          <w:lang w:eastAsia="zh-CN"/>
        </w:rPr>
      </w:pPr>
    </w:p>
    <w:p>
      <w:pPr>
        <w:ind w:firstLine="119"/>
        <w:jc w:val="both"/>
        <w:rPr>
          <w:rFonts w:hint="default" w:ascii="Times New Roman" w:hAnsi="Times New Roman" w:eastAsia="仿宋_GB2312" w:cs="Times New Roman"/>
          <w:b w:val="0"/>
          <w:bCs/>
          <w:sz w:val="32"/>
          <w:szCs w:val="40"/>
          <w:lang w:eastAsia="zh-CN"/>
        </w:rPr>
      </w:pPr>
    </w:p>
    <w:p>
      <w:pPr>
        <w:ind w:firstLine="119"/>
        <w:jc w:val="center"/>
        <w:rPr>
          <w:rFonts w:hint="eastAsia" w:ascii="Times New Roman" w:hAnsi="Times New Roman" w:eastAsia="华文中宋" w:cs="Times New Roman"/>
          <w:b/>
          <w:bCs w:val="0"/>
          <w:sz w:val="44"/>
          <w:szCs w:val="52"/>
          <w:lang w:val="en-US" w:eastAsia="zh-CN"/>
        </w:rPr>
      </w:pPr>
      <w:r>
        <w:rPr>
          <w:rFonts w:hint="eastAsia" w:eastAsia="华文中宋" w:cs="Times New Roman"/>
          <w:b/>
          <w:bCs w:val="0"/>
          <w:sz w:val="44"/>
          <w:szCs w:val="52"/>
          <w:lang w:val="en-US" w:eastAsia="zh-CN"/>
        </w:rPr>
        <w:t>济宁医学院</w:t>
      </w:r>
      <w:r>
        <w:rPr>
          <w:rFonts w:hint="eastAsia" w:ascii="华文中宋" w:hAnsi="华文中宋" w:eastAsia="华文中宋" w:cs="华文中宋"/>
          <w:b/>
          <w:bCs w:val="0"/>
          <w:sz w:val="44"/>
          <w:szCs w:val="52"/>
        </w:rPr>
        <w:t>青</w:t>
      </w:r>
      <w:r>
        <w:rPr>
          <w:rFonts w:hint="default" w:ascii="Times New Roman" w:hAnsi="Times New Roman" w:eastAsia="华文中宋" w:cs="Times New Roman"/>
          <w:b/>
          <w:bCs w:val="0"/>
          <w:sz w:val="44"/>
          <w:szCs w:val="52"/>
        </w:rPr>
        <w:t>年党史知识大赛题库</w:t>
      </w:r>
      <w:r>
        <w:rPr>
          <w:rFonts w:hint="eastAsia" w:eastAsia="华文中宋" w:cs="Times New Roman"/>
          <w:b/>
          <w:bCs w:val="0"/>
          <w:sz w:val="44"/>
          <w:szCs w:val="52"/>
          <w:lang w:val="en-US" w:eastAsia="zh-CN"/>
        </w:rPr>
        <w:t>2</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 （）是近代以来中国人民长期奋斗历史逻辑、理论逻辑、实践逻辑的必然结果，是坚持党的本质属性、践行党的根本宗旨的必然要求。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A、中国特色社会主义经济发展道路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B、中国特色社会主义政治发展道路</w:t>
            </w:r>
            <w:r>
              <w:rPr>
                <w:rFonts w:hint="default" w:ascii="Times New Roman" w:hAnsi="Times New Roman" w:cs="Times New Roman"/>
                <w:color w:val="FF0000"/>
              </w:rPr>
              <w:t>(正确答案)</w:t>
            </w:r>
            <w:bookmarkStart w:id="0" w:name="_GoBack"/>
            <w:bookmarkEnd w:id="0"/>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C、中国特色社会主义法制发展道路</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 中国特色社会主义进入新时代，意味着近代以来久经磨难的中华民族迎来了从（）的伟大飞跃，迎来了实现中华民族伟大复兴的光明前景。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A、站起来、富起来到强起来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B、站起来到富起来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C、站起来到强起来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 从现在到二〇二〇年，是全面建成小康社会决胜期。要按照十六大、十七大、十八大提出的全面建成小康社会各项要求，紧扣我国社会主要矛盾变化，统筹推进经济建设、政治建设、文化建设、社会建设、生态文明建设，坚定实施（）。①科教兴国战略②人才强国战略③创新驱动发展战略④乡村振兴战略⑤区域协调发展战略⑥可持续发展战略⑦军民融合发展战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A、①②③④⑤⑥⑦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B、①②③⑤⑥⑦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C、①②③④⑤⑥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 党的十九大报告指出，十八大以来，我国经济增长对世界经济增长贡献率超过（）。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C、30%</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 我国社会生产力水平总体上显著提高，社会生产能力在很多方面进入世界前列，更加突出的问题是（），这已经成为满足人民日益增长的美好生活需要的主要制约因素。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A、经济结构不合理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B、收入分配差距较大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C、发展不平衡不充分</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 （）是确保党的路线方针政策和决策部署贯彻落实的基础。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A、党的思想建设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B、党的基层组织</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C、党的作风建设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 赋予自由贸易试验区更大改革自主权，探索建设（）。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A、自由贸易港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B、自由贸易区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C、贸易试验区</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 发展必须是科学发展，必须坚定不移贯彻（）的发展理念。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A、可持续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B、创新、协调、绿色、开放、共享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C、阶段性</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 （）是党的根本性建设，决定党的建设方向和效果。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A、党的制度建设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B、党的作风建设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C、党的政治建设</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 中国共产党一经成立，就把实现（）作为党的最高理想和最终目标。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A、共产主义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C、共同富裕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 十九大报告指出，坚持（）改革方向，推动经济持续健康发展。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B、社会主义市场经济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C、市场经济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 中国坚持对外开放的基本国策，坚持打开国门搞建设，积极促进（）国际合作，努力实现政策沟通、设施联通、贸易畅通、资金融通、民心相通，打造国际合作新平台，增添共同发展新动力。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A、一带一路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B、丝绸之路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C、上合组织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 全党要更加自觉地增强道路自信、理论自信、制度自信、（），既不走封闭僵化的老路，也不走改旗易帜的邪路，保持政治定力，坚持实干兴邦，始终坚持和发展中国特色社会主义。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A、文化自信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B、法制自信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C、文明自信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 十八大以来，国内外形势变化和我国各项事业发展都给我们提出了一个重大时代课题，这就是（）。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A、必须从理论和实践结合上系统回答新时代坚持和发展什么样的马克思主义、怎样坚持和发展马克思主义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B、必须从理论和实践结合上系统回答新时代坚持和发展什么样的社会主义、怎样建设社会主义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C、必须从理论和实践结合上系统回答新时代坚持和发展什么样的中国特色社会主义、怎样坚持和发展中国特色社会主义</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 建设（）是中华民族伟大复兴的基础工程，必须把教育事业放在优先位置，加快教育现代化，办好人民满意的教育。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A、文化强国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B、教育强国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C、科技强国</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 十九大报告提出了“四个伟大”。“四个伟大”不包括（）。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A、伟大梦想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B、伟大国家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C、伟大工程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17. 全党要更加自觉地坚定党性原则，不断增强党的（），确保我们党永葆旺盛生命力和强大战斗力。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A、政治领导力、思想凝聚力、群众组织力、社会号召力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B、政治领导力、思想引领力、群众组织力、社会号召力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C、政治号召力、思想凝聚力、群众组织力、社会号召力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18. 党的一切工作必须以（）为最高标准。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A、最广大人民根本利益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B、大多数人民群众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C、各民族人民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19. 深化民族团结进步教育，铸牢中华民族共同体意识，加强各民族交往交流交融，促进各民族（），共同团结奋斗、共同繁荣发展。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A、像石榴籽一样紧紧抱在一起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B、像葵花籽一样紧紧聚在一起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C、像五个手指一样紧紧拢在一起</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20. 实现中华民族伟大复兴，必须建立（）的先进社会制度。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A、符合我国实际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B、顺应历史潮流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C、彰显现代文明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21. 决定党和国家前途命运的根本力量是（）。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C、全面深化改革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22. （）是实现民族振兴、赢得国际竞争主动的战略资源。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B、人才</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C、资金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23. 深化金融体制改革，增强（）能力，提高直接融资比重，促进多层次资本市场健康发展。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A、金融与实体经济互动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B、金融服务实体经济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C、金融经济带动实体经济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24. 党的十九大报告指出，增强党自我净化能力，根本靠强化（）。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A、党的自我监督和舆论监督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B、党的自我监督和司法监督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C、党的自我监督和群众监督</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 我们要在继续推动发展的基础上，着力解决好发展不平衡不充分问题，大力提升（），更好满足人民在经济、政治、文化、社会、生态等方面日益增长的需要，更好推动人的全面发展、社会全面进步。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A、发展质量和速度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B、发展质量和效益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C、发展速度和效益</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 中国秉持（）的全球治理观，倡导国际关系民主化，坚持国家不分大小、强弱、贫富一律平等。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A、亲诚惠容理念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B、共商共建共享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C、正确义利观</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 要完善国家安全战略和国家安全政策，坚决维护国家（），统筹推进各项安全工作。健全国家安全体系，加强国家安全法治保障，提高防范和抵御安全风险能力。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A、主权安全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B、国民安全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C、政治安全</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 当今世界正处于大发展大变革大调整中，（）仍然是当今时代的主题。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A、和平与发展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B、和平、发展、环保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C、和平、发展、合作</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 十九大报告提出，加强军队党的建设，开展（）主题教育。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A、“不忘初心，牢记使命”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B、“传承红色基因、担当强军重任”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C、“三严三实”</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 统筹发展和安全，增强（），做到（），是我们党治国理政的一个重大原则。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A、政治意识 向党看齐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B、忧患意识 居安思危</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C、大局意识 服务大局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 新时代中国特色社会主义思想，明确坚持和发展中国特色社会主义，总任务是实现社会主义现代化和中华民族伟大复兴，在全面建成小康社会的基础上，（）在本世纪中叶建成富强民主文明和谐美丽的社会主义现代化强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A、大踏步走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B、分两步走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C、分三步走</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32. 建设（）劳动者大军，弘扬劳模精神和工匠精神，营造劳动光荣的社会风尚和精益求精的敬业风气。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A、知识型、技能型、学习型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B、知识型、技能型、创新型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C、知识型、专业型、创新型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33. 要以“一带一路”建设为重点，坚持引进来和走出去并重，遵循共商共建共享原则，加强创新能力开放合作，形成（）的开放格局。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A、统筹国内国际两个市场两种资源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B、包容、协调、合作、共赢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C、陆海内外联动、东西双向互济</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34. 坚持以对话解决争端、以协商化解分歧，统筹应对传统和非传统安全威胁，反对一切形式的（）。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A、恐怖主义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B、霸权主义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C、强权政治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35. 文化自信是一个国家、一个民族发展中（）的力量。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A、更基本、更深沉、更持久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B、最基本、最直接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C、最基本、最深沉</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36. 适应世界新军事革命发展趋势和国家安全需求，提高建设质量和效益，确保到二〇二〇年基本实现（）建设取得重大进展，战略能力有大的提升。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A、机械化，自动化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B、机械化，信息化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C、机械化，现代化</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37. 社会主义文艺是人民的文艺，必须坚持（）的创作导向，在深入生活、扎根人民中进行无愧于时代的文艺创造。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A、以人民为中心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B、以讴歌党为中心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C、以服务社会为中心</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38. （）是党领导人民治理国家的基本方式。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A、依法治国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B、科教兴国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C、深化改革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39. 坚持人人尽责、人人享有，坚守底线、突出重点、完善制度、引导预期，完善公共服务体系，保障群众基本生活，不断满足人民日益增长的美好生活需要，不断促进社会公平正义，形成有效的社会治理、良好的社会秩序，使人民（）、（）、（）更加充实、更有保障、更可持续。 [</w:t>
      </w:r>
      <w:r>
        <w:rPr>
          <w:rFonts w:hint="eastAsia" w:cs="Times New Roman"/>
          <w:lang w:eastAsia="zh-CN"/>
        </w:rPr>
        <w:t>多</w:t>
      </w:r>
      <w:r>
        <w:rPr>
          <w:rFonts w:hint="default" w:ascii="Times New Roman" w:hAnsi="Times New Roman" w:cs="Times New Roman"/>
        </w:rPr>
        <w:t xml:space="preserve">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A、获得感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B、幸福感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C、安全感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D、满足感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40. 坚持全民共治、源头防治，持续实施大气污染防治行动，打赢（）。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A、雾霾攻坚战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B、蓝天保卫战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C、空气攻坚战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41. 保持香港、澳门长期繁荣稳定，必须全面准确贯彻“一国两制”、“港人治港”、“澳人治澳”、（）的方针，严格依照宪法和基本法办事，完善与基本法实施相关的制度和机制。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A、完全自治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B、高度自治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C、充分自治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42. （）是党的政治建设的首要任务。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A、严肃党内政治生活，净化党内政治生态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B、保证全党服从中央，坚持党中央权威和集中统一领导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C、严明党的政治纪律和规矩，锤炼高尚的政治品质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43. 中国共产党第十九次全国代表大会的主题是：不忘初心，（），高举中国特色社会主义伟大旗帜，决胜全面建成小康社会，夺取新时代中国特色社会主义伟大胜利，为实现中华民族伟大复兴的中国梦不懈奋斗。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A、砥砺前行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B、牢记使命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C、继续前进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44. 党的十九大报告指出，我国社会主义民主政治的特有形式和独特优势是（）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A、协商民主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B、民主集中制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C、群众民主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45. 十八大以来，根据国内外形势的变化和我国各项事业的发展，党对我国社会的主要矛盾做出了一个重要论断，以下关于这个论述的提出，不正确的是（）。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A、是基于我国仍然处于社会主义初级阶段这一基本国情做出的判断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B、是基于我国仍然是世界上最大发展中国家的国际地位做出的判断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C、是基于经过近40年改革开放我国已进入发达的社会主义做出的判断</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46. （）是实现社会主义现代化、创造人民美好生活的必由之路。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B、中国特色社会主义道路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C、中国特色社会主义制度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47. 中国奉行（）的国防政策。中国发展不对任何国家构成威胁。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A、防御性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B、独立自主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C、和平外交</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48. 党的十九大报告指出，十八大以来共推出了（）项改革举措。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A、500多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B、1000多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C、1500多</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49. 树立（）是核心战斗力的思想，推进重大技术创新、自主创新，加强军事人才培养体系建设，建设创新型人民军队。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C、装备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50. 党在新时代的强军目标是建设一支（）、（）、（）的人民军队，把人民军队建设成为世界一流军队。</w:t>
      </w:r>
      <w:r>
        <w:rPr>
          <w:rFonts w:hint="default" w:ascii="Times New Roman" w:hAnsi="Times New Roman" w:cs="Times New Roman"/>
          <w:color w:val="FF0000"/>
        </w:rPr>
        <w:t xml:space="preserve"> </w:t>
      </w:r>
      <w:r>
        <w:rPr>
          <w:rFonts w:hint="default" w:ascii="Times New Roman" w:hAnsi="Times New Roman" w:cs="Times New Roman"/>
        </w:rPr>
        <w:t>[</w:t>
      </w:r>
      <w:r>
        <w:rPr>
          <w:rFonts w:hint="eastAsia" w:cs="Times New Roman"/>
          <w:lang w:eastAsia="zh-CN"/>
        </w:rPr>
        <w:t>多</w:t>
      </w:r>
      <w:r>
        <w:rPr>
          <w:rFonts w:hint="default" w:ascii="Times New Roman" w:hAnsi="Times New Roman" w:cs="Times New Roman"/>
        </w:rPr>
        <w:t>选题]</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A、听党指挥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B、能打胜仗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C、作风优良</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51. 中国特色社会主义事业的战略布局是（）。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A、“五位一体”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B、“四个全面”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C、“三严三实”</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52. 十九大报告指出，（）是最大的民生。要坚持就业优先战略和积极就业政策，实现更高质量和更充分就业。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A、创业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B、就业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C、守业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53. 坚持党对一切工作的领导、坚持以人民为中心等（）条，构成了新时代坚持和发展中国特色社会主义的基本方略。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A、十四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B、十五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C、十六</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54. 十九大报告指出，一个政党，一个政权，其前途命运取决于（）。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A、经济增长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B、人心向背</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C、共同富裕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55. 十九大报告指出，要深入实施公民道德建设工程，推进社会公德、职业道德、（）、个人品德建设，激励人们向上向善、孝老爱亲，忠于祖国、忠于人民。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A、家庭美德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B、公共美德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C、伦理道德</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56. 十九大报告指出，（）是人民当家作主和依法治国的根本保证。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B、中国特色社会主义制度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C、党的领导</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57. 十九大报告提出，组建国家、省、市、县（），同党的纪律检查机关合署办公，实现对所有行使公权力的公职人员监察全覆盖。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A、监察委员会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B、纪律检查委员会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C、督察部门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58. 全面实施（），清理废除妨碍统一市场和公平竞争的各种规定和做法，支持民营企业发展，激发各类市场主体活力。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A、市场准入负面清单制度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B、公平竞争制度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C、市场导向制度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59. 加强社会治理制度建设，完善党委领导、政府负责、社会协同、公众参与、法治保障的社会治理体制，提高社会治理（）、（）、（）、（）水平。</w:t>
      </w:r>
      <w:r>
        <w:rPr>
          <w:rFonts w:hint="default" w:ascii="Times New Roman" w:hAnsi="Times New Roman" w:cs="Times New Roman"/>
          <w:color w:val="FF0000"/>
        </w:rPr>
        <w:t xml:space="preserve"> </w:t>
      </w:r>
      <w:r>
        <w:rPr>
          <w:rFonts w:hint="default" w:ascii="Times New Roman" w:hAnsi="Times New Roman" w:cs="Times New Roman"/>
        </w:rPr>
        <w:t>[</w:t>
      </w:r>
      <w:r>
        <w:rPr>
          <w:rFonts w:hint="eastAsia" w:cs="Times New Roman"/>
          <w:lang w:eastAsia="zh-CN"/>
        </w:rPr>
        <w:t>多</w:t>
      </w:r>
      <w:r>
        <w:rPr>
          <w:rFonts w:hint="default" w:ascii="Times New Roman" w:hAnsi="Times New Roman" w:cs="Times New Roman"/>
        </w:rPr>
        <w:t xml:space="preserve">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B、法治化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C、智能化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D、专业化</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60. 增强党的自我净化能力，根本靠强化党的自我监督和群众监督，强化自上而下的（）监督，改进自下而上的（）监督，发挥同级互相监督作用，加强对党员领导干部的日常管理监督。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A、组织、民主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B、领导，群众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C、组织，群众</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61. 要实现中华民族伟大复兴的中国梦，必须建设伟大工程。这个伟大工程指的是（）。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A、社会主义现代化建设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C、改革开放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62. 十九大报告指出，（）是检验一个政党、一个政权性质的试金石。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A、为什么人的问题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B、培养什么人的问题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C、为谁培养人的问题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63. 十九大报告提出，构建（）新型政商关系。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A、亲密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B、亲清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C、清廉</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64. 党的思想建设的首要任务是（）。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A、坚定理想信念</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B、纯洁思想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C、武装思想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65. 十九大报告提出“为把我国建设成为（）而奋斗”。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A、富强民主文明和谐的社会主义现代化国家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B、富强民主文明和谐美丽的社会主义现代化强国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C、富强民主文明和谐美丽的社会主义现代化国家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66. 十九大报告指出，必须坚定不移把（）作为党执政兴国的第一要务。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C、稳定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67. 十八大以来的五年，创新型国家建设成果丰硕，天宫、蛟龙、悟空、（）、墨子、大飞机等重大科技成果相继问世。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A、天眼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B、引力波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C、神九</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68. 经过长期努力，中国特色社会主义进入了（），这是我国发展新的历史方位。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A、新时代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B、新时期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C、新阶段</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69. 打赢脱贫攻坚战，让贫困地区和贫困人民同全国一道进入全面小康社会是我们党的庄严承诺。以下关于脱贫攻坚战不正确的描述是（）。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A、坚持精准扶贫、精准脱贫，坚持中央统筹省负总责市县抓落实的工作机制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B、坚持大扶贫格局，注重扶贫同扶志、扶智相结合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C、确保到2035年我国现行标准下农村贫困人口实现脱贫，贫困县全部摘帽</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70. 我国社会主要矛盾的变化，（）我们对我国社会主义所处历史阶段的判断，我国仍处于并将长期处于社会主义初级阶段的基本国情（），我国是世界最大发展中国家的国际地位（）。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A、已经改变 变化了 变化了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B、没有改变 没有变 没有变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C、逐步改变 开始变 开始变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71. 伟大斗争，伟大工程，伟大事业，伟大梦想，紧密联系、相互贯通、相互作用，其中起决定性作用的是（）。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A、党的建设新的伟大工程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B、具有新的历史特点的伟大斗争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C、实现中华民族伟大复兴的伟大梦想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72. 我们要建设的现代化是人与自然和谐共生的现代化，既要创造更多物质财富和精神财富以满足人民日益增长的美好生活需要，也要提供更多优质生态产品以满足人民日益增长的（）需要。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A、优美生活环境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B、优美生态环境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C、优美居住环境</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73. 五年来的成就，是党中央坚强领导的结果，更是（）的结果。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A、奋力开创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B、全党全国各族人民共同奋斗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C、砥砺前行</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74. 党的十九大报告提出，制定国家监察法，依法赋予监察委员会职责权限和调查手段，用（）取代“两规”措施。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A、拘留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B、留置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C、拘禁</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75. 十八大以来，坚持反腐败无禁区、全覆盖、零容忍，（）的目标初步实现，（）的笼子越扎越牢，（）的堤坝正在构筑，反腐败斗争压倒性态势已经形成并巩固发展。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A、不敢腐 不能腐 不想腐</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B、不想腐 不能腐 不愿腐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C、不愿腐 不敢腐 不能腐</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76. 党的干部是党和国家的中坚力量，坚持正确选人用人导向，匡正选人用人风气，是建设高素质专业化干部队伍的重要条件。关于干部队伍选拔任用原则正确的是（）。 ①党管干部原则 ②封官许愿，任人唯亲③五湖四海、任人唯贤④事业为上、公道正派⑤突击提拔调整干部 ⑥德才兼备、以德为先⑦跑官要官、说情打招呼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A、①③④⑤⑥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B、②④⑦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C、①③④⑥</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77. 坚持正确选人用人导向，匡正选人用人风气，突出（），提拔重用牢固树立“四个意识”和“四个自信”、坚决维护党中央权威、全面贯彻执行党的理论和路线方针政策、忠诚干净担当的干部，选优配强各级领导班子。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A、政治标准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B、业务能力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C、创新能力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78. 中国特色社会主义最本质的特征是（）。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A、人民民主专政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C、中国共产党领导</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79. （）是中华民族永续发展的千年大计。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A、建设生态文明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B、建设社会文明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C、建设经济文明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80. 解决台湾问题、实现祖国统一，是全体中华儿女共同心愿，是中华民族根本利益所在，其基本方针是（）。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A、和平统一，但不放弃使用暴力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B、和平统一、一国两制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C、高度自治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81. 我国经济已由高速增长阶段转向（）阶段，正处在转变发展方式、优化经济结构、转换增长动力的攻关期，建设现代化经济体系是跨越关口的迫切要求和我国发展的战略目标。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A、提质增效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B、高质量发展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C、转型发展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82. 十九大报告提出，确保到（）我国现行标准下农村贫困人口实现脱贫。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A、二〇一八年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B、二〇二〇年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C、二〇二二年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83. 只有以反腐败永远在路上的坚韧和执着，深化标本兼治，保证干部清正、政府清廉、政治清明，才能跳出（），确保党和国家长治久安。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A、历史周期率</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B、历史循环论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C、西方模式</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84. 十八大以来，全面推进中国特色大国外交，形成（）的外交布局，为我国发展营造了良好外部条件。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A、全方位、多层次、立体化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B、全面、开放、立体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C、全方位、深层次、多样化</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85. 按照（）的要求，全面建成覆盖全民、城乡统筹、权责清晰、保障适度、可持续的多层次社会保障体系。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A、兜底线、织密网、建机制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B、兜底线、补短板、建机制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C、保基本、兜底线、促公平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86. 加强农村基层基础工作，健全（）的乡村治理体系。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A、共治、法治、德治相结合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B、自治、法治、德治相结合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C、自治、乡治、法治相结合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87. 坚持和发展中国特色社会主义的总任务是（）。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A、全面建成小康社会和实现社会主义现代化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B、实现社会主义现代化和中华民族伟大复兴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C、全面建成小康社会和实现中华民族伟大复兴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88. 十九大报告提出，普及（）阶段教育。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A、高中</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C、研究生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89. 加强社会心理服务体系建设，培育（）的社会心态。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A、自尊自信、理性平和、积极向上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B、自尊自信、理性平和、健康发展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C、自尊自信、文明理性、积极向上</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90. （）是具有中国特色的制度安排，是社会主义协商民主的重要渠道和专门协商机构。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A、人民代表大会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B、人民政协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C、政协委员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91. 十九大报告指出，近代以来中华民族最伟大的梦想是（）。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A、实现中华民族伟大复兴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B、实现国家富强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C、实现中华民族伟大振兴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92. 我国经济正处在转变发展方式、优化经济结构、转换增长动力的攻关期，（）是跨越关口的迫切要求和我国发展的战略目标。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A、建设现代市场经济体系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B、建设现代产业支撑体系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C、建设现代化经济体系</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93. （）是解决我国一切问题的基础和关键。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C、和谐</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94. “四种危险”不包括（）。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A、脱离群众危险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B、脱离实际危险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C、消极腐败危险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95. 十九大报告指出，只有（）才能发展中国、发展社会主义、发展马克思主义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B、改革开放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C、解放思想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96. 我们党团结带领人民进行改革开放新的伟大革命，破除阻碍国家和民族发展的一切思想和体制障碍，开辟了（）道路，使中国大踏步赶上时代。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B、现代化国家发展的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C、富强民主文明和谐</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97. 必须坚持（）的方针，形成节约资源和保护环境的空间格局、产业结构、生产方式、生活方式，还自然以宁静、和谐、美丽。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A、节约优先、保护优先、自然恢复为主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B、保护优先、预防为主、自然恢复为辅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C、节约优先、保护为主、自然恢复为辅</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98. 坚持党对一切工作的领导，要提高党（）的能力和定力，确保党始终总揽全局、协调各方。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A、把方向、谋大局、定政策、促改革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B、把方向、谋大局、定政策、促落实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C、把方向、谋大局、定政策、务实干</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99. 中国特色社会主义的总体布局是（）。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A、“一个中心，两个基本点”；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B、“两个文明，两手抓”；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C、经济、政治、文化、社会、生态文明建设“五位一体”；</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100. 中国特色社会主义进入新时代，我国社会主要矛盾已经转化为人民日益增长的（）需要和（）之间的矛盾。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A、美好生活 不平衡不充分的发展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B、物质文化 落后生产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C、美好生活 不发展不协调</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101. 领导十三多亿人的社会主义大国，我们党既要政治过硬，也要本领高强。以下有关全面增强执政本领正确的是（）。①增强学习本领②增强政治领导本领③增强改革创新本领 ④增强依法执政本领⑤增强群众工作本领⑥增强狠抓落实本领⑦增强驾驭风险本领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A、①②④⑤⑥⑦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B、①②③④⑤⑥⑦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C、①②④⑥⑦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102. 加快推进农业农村现代化，要培养造就一支（）的“三农”工作队伍。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A、懂农业、爱农村、爱农民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B、懂技术、会管理、善联系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C、懂农业、会农活、爱农村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103. 同国家现代化进程相一致，全面推进军事理论现代化、军队组织形态现代化、军事人员现代化、武器装备现代化，力争到（）基本实现国防和军队现代化，到本世纪中叶把人民军队全面建成（）。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A、二〇二〇年；亚洲一流军队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B、二〇三五年；世界一流军队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C、二〇三五年；世界顶尖军队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104. 党的十九大报告指出，以（）为重点，在全党开展 “不忘初心、牢记使命”主题教育。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A、县处级以上领导干部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B、全体党员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C、中央领导干部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105. 从全面建成小康社会到基本实现现代化，再到全面建成社会主义现代化强国，是新时代中国特色社会主义发展的（）。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A、战略安排</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B、科学安排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C、规划安排</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106. 建设现代化经济体系要着力构建（）的经济体制，不断增强我国经济创新力和竞争力。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A、市场机制有效、微观主体有活力、宏观调控有度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B、市场机制有效、微观主体有活力、宏观政策有度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C、市场机制有效、经济主体有活力、宏观调控有度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107. 加强军队（），开展“传承红色基因、担当强军重任”主题教育，推进军人荣誉体系建设，培养有灵魂、有本事、有血性、有品德的新时代革命军人，永葆人民军队性质、宗旨、本色。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B、思想的建设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C、组织的建设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108. 加强应用基础研究，拓展实施国家重大科技项目，突出关键共性技术、前沿引领技术、现代工程技术、颠覆性技术创新，为建设（）提供有力支撑。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A、科技强国、质量强国、航天强国、网络强国、交通强国、数字中国、智慧社会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B、创新强国、质量强国、航天强国、网络强国、交通强国、数字中国、智慧社会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C、科技强国、质量强国、航天强国、网络强国、高铁强国、数字中国、智慧社会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109. 实行高水平的贸易和投资自由化便利化政策，全面实行（）制度，大幅度放宽市场准入，扩大服务业对外开放，保护外商投资合法权益。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A、准入前国民待遇加负面清单管理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B、国民待遇加负面清单管理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C、准入前国民待遇加责任清单管理</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110. 军队是要准备打仗的，一切工作都必须坚持战斗力标准，向（）聚焦。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A、能打仗、打胜仗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B、善打仗、会打仗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C、能打仗、善打仗</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111. 加强对生态文明建设的总体设计和组织领导，设立（），完善生态环境管理制度。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A、国有自然资源资产监管和自然资源监管机构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B、国有自然资源资产管理和生态资源监管机构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C、国有自然资源资产管理和自然生态监管机构</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112. 十九大报告指出，全面依法治国是国家治理的一场深刻革命，必须坚持厉行法治，推进科学立法、严格执法、公正司法、全民守法。成立（），加强对法治中国建设的统一领导。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A、依法治国小组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B、中央全面依法治国领导小组</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C、国务院加强督查小组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113. 我们坚决维护国家主权和领土完整，绝不容忍（）的历史悲剧重演。我们绝不允许任何人、任何组织、任何政党、在任何时候、以任何形式、把任何一块中国领土从中国分裂出去。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A、牺牲国家利益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B、伤害民族感情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C、国家分裂</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114. 十九大报告指出，（）是发展的根本目的。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A、增进民生福祉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C、实现中华民族的伟大复兴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115. 十九大报告指出，（）是当代中国精神的集中体现。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A、社会主义核心价值观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B、社会主义核心价值体系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116. （）是两岸关系的政治基础。体现一个中国原则的（）明确界定了两岸关系的根本性质，是确保两岸关系和平发展的关键。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A、和平发展原则、“九二共识”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B、一国两制原则、“九二共识”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C、一个中国原则、“九二共识”</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117. 新时代中国特色社会主义思想，是中国特色社会主义理论体系的重要组成部分，是全党全国人民为实现中华民族伟大复兴而奋斗的（），必须长期坚持并不断发展。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A、行动指南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C、灵魂精髓</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118. 十八大以来的五年，脱贫攻坚战取得决定性进展，六千多万贫困人口稳定脱贫，贫困发生率从百分之十点二下降到（）以下。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A、百分之六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B、百分之五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C、百分之四</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119. 共产主义远大理想和（），是中国共产党人的精神支柱和政治灵魂，也是保持党的团结统一的思想基础。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A、中国特色社会主义共同理想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B、中华民族复兴的伟大梦想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C、社会主义共同理想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120. 人民是历史的创造者，是决定党和国家前途命运的（）。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A、关键力量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B、主导力量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C、根本力量</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121. 农业农村农民问题是关系国计民生的根本性问题，必须始终把（）作为全党工作重中之重。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A、解决好“三农”问题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B、党的建设问题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C、经济建设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122. 保持土地承包关系稳定并长久不变，第二轮土地承包到期后再延长（）。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A、三十年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B、五十年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C、四十年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123. 中国特色社会主义的本质要求和重要保障是（）。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A、全面依法治国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B、坚持以人民为中心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C、全面从严治党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124. 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A、新时代中国特色社会主义思想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B、共产主义思想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C、中国特色社会主义思想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125. 坚持和加强党的全面领导，坚持党要管党、全面从严治党，以加强党的长期执政能力建设、先进性和纯洁性建设为主线，以党的（）为统领。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A、组织建设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B、政治建设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C、思想建设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126. “两个一百年”奋斗目标不包括（）。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A、到建党一百年时全面建成小康社会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B、到新中国成立一百年时，基本实现现代化，把我国建成社会主义现代化国家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C、到改革开放一百年时，实现中华民族伟大复兴</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127. 历史已经并将继续证明，没有（），民族复兴必然是空想。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A、中国共产党的领导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B、国家富强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C、人民物质生活水平的极大提升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128. 建设现代化经济体系，必须把发展经济的着力点放在（）上，把提高供给体系质量作为主攻方向，显著增强我国经济质量优势。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A、实体经济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B、改革创新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C、防范风险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129. 在（）建立巡察制度，加大整治群众身边腐败问题力度。不管腐败分子逃到哪里，都要缉拿归案、绳之以法。推进反腐败国家立法，建设覆盖纪检监察系统的检举举报平台。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A、全国各地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B、乡镇以上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C、市县党委</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130. 以（）为主体构建大中小城市和小城镇协调发展的城镇格局，加快农业转移人口市民化。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A、城市群</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B、特大城市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C、发达城市</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131. 十八大以来的五年，是党和国家发展进程中极不平凡的五年。五年来的成就是全方位的、开创性的，五年来的变革是深层次的、（）。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A、根本性的</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B、划时代的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C、决定性的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132. 坚持房子是用来住的、不是用来炒的定位，加快建立（）的住房制度，让全体人民住有所居。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A、多层次供应、多渠道保障、购租并举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B、多主体供给、多渠道保障、租购并举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C、多主体供给、多渠道保障、购租并举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133. 深化科技体制改革，建立以（）为主体、市场为导向、产学研深度融合的技术创新体系，加强对中小企业创新的支持，促进科技成果转化。倡导创新文化，强化知识产权创造、保护、运用。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A、企业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C、科研机构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134. 历史只会眷顾坚定者、奋进者、搏击者，而不会等待犹豫者、懈怠者、畏难者。全党一定要保持艰苦奋斗、戒骄戒躁的作风，以时不我待、只争朝夕的精神，奋力走好（）。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A、新时代的改革路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B、新时代的小康路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C、新时代的长征路</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135. 我们秉持（）理念，尊重台湾现有的社会制度和台湾同胞生活方式，愿意率先同台湾同胞分享大陆发展的机遇。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A、“两岸一家人”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B、“两岸一家亲”</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C、“两岸大家亲”</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136. 党的十九大报告提出了十四条坚持，它们构成新时代坚持和发展中国特色社会主义的（）。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A、基本方略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B、基本理论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C、基本路线</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137. 党的十九大报告的完整题目为（）。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A、决胜全面建成小康社会，夺取新时期中国特色社会主义伟大胜利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B、决胜全面建成小康社会，夺取新时代中国特色社会主义伟大胜利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C、决胜全面建成小康社会，夺取新阶段中国特色社会主义伟大胜利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138. 十九大报告指出，（）是社会主义的本质要求。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A、解放和发展社会生产力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C、满足人民日益增长的美好生活的需要</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139. 坚持全面深化改革，必须坚持和完善中国特色社会主义制度，不断推进国家治理体系和治理能力现代化，构建（）的制度体系，充分发挥我国社会主义制度优越性。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A、系统完备、结构合理、运行有效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B、系统完备、科学规范、运行有效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C、系统完备、科学规范、执行有力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140. 中国坚定奉行（）的和平外交政策，尊重各国人民自主选择发展道路的权利，维护国际公平正义，反对把自己的意志强加于人，反对干涉别国内政，反对以强凌弱。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B、一边倒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C、独立自主</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141. 加快建立现代财政制度，建立（）的中央和地方财政关系。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A、权责清晰、财力协调、区域均衡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B、权责清晰、财力充足、区域均衡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C、权责统一、财力协调、区域均衡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142. 创新和完善宏观调控，发挥国家发展规划的（）作用，健全财政、货币、产业、区域等经济政策协调机制。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A、战略导向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B、直接指导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C、全面指导</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143. 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的社会主义现代化强国而奋斗。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A、富强民主文明和谐公正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B、富强民主文明和谐平等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C、富强民主文明和谐美丽</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144. 全党同志特别是高级干部要加强党性锻炼，不断提高政治觉悟和政治能力，把对党忠诚、为党分忧、为党尽职、（）作为根本政治担当，永葆共产党人政治本色。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A、为民造福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B、为民谋利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C、为人民服务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145. 中国共产党的三大历史任务是（）。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A、推进现代化建设、完成祖国统一、实现中国梦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B、推进现代化建设、完成祖国统一、实现人类解放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C、推进现代化建设、完成祖国统一、维护世界和平与促进共同发展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146. 协商民主是实现党的领导的重要方式，是我国社会主义民主政治的特有形式和独特优势。（）是具有中国特色的制度安排，是社会主义协商民主的重要渠道和专门协商机构。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A、人民代表大会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B、人民政协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C、多党合作</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147. 凡是在我国境内注册的企业，都要（）。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A、一视同仁、平等对待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B、有所区分、平等对待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C、一视同仁、相机对待</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148. 全面从严治党。勇于自我革命，从严管党治党，是我们党最鲜明的品格。必须以（）为根本遵循，把党的政治建设摆在首位，思想建党和制度治党同向发力，统筹推进党的各项建设。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A、党章</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B、群众路线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C、思想路线</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149. 十九大报告指出，以疏解北京（）为“牛鼻子”，推动京津冀协同发展，高起点规划、高标准建设雄安新区。以共抓大保护、不搞大开发为导向推动长江经济带发展。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A、非首都功能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B、非政府功能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C、非执法功能</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150. “两个一百年”奋斗目标的历史交汇期指的是（）。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A、从十八大到十九大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B、从十九大到二十大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C、从十八大到二十大</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151. 解决台湾问题、（），是全体中华儿女共同愿望，是中华民族根本利益所在。必须继续坚持“和平统一、一国两制”方针，推动两岸关系和平发展，推进祖国和平统一进程。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A、实现祖国完全统一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B、实现祖国统一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C、实现祖国富强</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152. 十九大报告提出，在省市县对职能相近的（）探索合并设立或合署办公。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A、党政机关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B、党团机关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C、党群机关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153. 建设现代化经济体系必须坚持质量第一、效益优先，以（）为主线，推动经济发展质量变革、效率变革、动力变革，提高全要素生产率。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A、供给侧结构性改革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B、社会生产力改革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C、提高劳动生产率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154. 经济体制改革必须以（）为重点，实现产权有效激励、要素自由流动、价格反应灵活、竞争公平有序、企业优胜劣汰。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A、完善产权制度和要素市场化配置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B、明确市场主体地位和和要素市场化配置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C、完善产权制度和规范市场秩序</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155. 发展是解决我国一切问题的基础和关键，发展必须是（）。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C、创新发展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156. 要支持香港、澳门融入国家发展大局，以（）等为重点，全面推进内地同香港、澳门互利合作，制定完善便利香港、澳门居民在内地发展的政策措施。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A、泛珠三角区域合作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B、粤港澳大湾区建设、粤港澳合作、泛珠三角区域合作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C、粤港澳大湾区建设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157. 我们绝不允许（）从中国分裂出去！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A、任何人、任何组织、任何政党、在任何时候、以任何形式、把任何一块中国领土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B、任何人、以任何形式、任何名义把中国领土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C、任何人、任何组织、以任何形式把中国领土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158. 全面深化改革的总目标是（）。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A、完善和发展中国特色社会主义制度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B、完善和发展中国特色社会主义制度、推进国家治理体系和治理能力现代化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C、推进国家治理体系和治理能力现代化</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159. 新时代中国特色社会主义思想，明确新时代我国社会主要矛盾是人民日益增长的美好生活需要和不平衡不充分的发展之间的矛盾，必须坚持（）思想，不断促进人的全面发展、全体人民共同富裕。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A、发展是第一要务的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B、全面提高人民福祉的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C、以人民为中心的发展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160. 人民健康是民族昌盛和国家富强的重要标志。要完善国民健康政策，为人民群众提供（）健康服务。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A、全方位全过程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B、全方位全周期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C、全周期全过程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161. 党的十九大报告指出，中国共产党人的初心和使命是（）。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A、为中华民族谋复兴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B、为中国人民谋幸福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C、为中国人民谋幸福，为中华民族谋复兴</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162. 鼓励勤劳守法致富，（）中等收入群体，增加低收入者收入，（）过高收入，取缔非法收入。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A、扩大，降低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B、调节，降低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C、扩大，调节</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163. 新时代中国特色社会主义思想，明确中国特色社会主义最本质的特征是（），中国特色社会主义制度的最大优势是（）。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A、中国共产党领导 中国共产党领导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B、社会公平正义 人民当家做主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C、社会公平正义 集中力量办大事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164. 十九大报告提出，努力让人民群众在（）司法案件中感受到公平正义。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A、大多数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B、绝大多数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C、每一个</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165. 中国特色社会主义文化，源自于中华民族五千多年文明历史所孕育的（），熔铸于党领导人民在革命、建设、改革中创造的革命文化和社会主义先进文化，植根于中国特色社会主义伟大实践。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A、中华优秀传统文化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B、中华深邃哲学智慧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C、中华独特道德品格</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166. 十九大报告指出，我们党最鲜明的品格是（）。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A、勇于自我革新，从严管党治党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B、勇于自我革命，从严管党治党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C、勇于自我纠错，从严管党治党</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1977年5月，党中央决定召开（），中国科学院受中央委托，参加大会的筹备工作。这个会议的筹备和召开,对全国的拨乱反正、落实知识分子政策等工作，起了重要的促进作用。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A、知识分子问题会议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B、中国科学技术工作会议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C、全国科学大会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D、北京科学讨论会</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党的十九大的主题是：不忘初心，牢记使命（）。</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w:t>
      </w:r>
      <w:r>
        <w:rPr>
          <w:rFonts w:hint="eastAsia" w:ascii="Times New Roman" w:hAnsi="Times New Roman" w:cs="Times New Roman"/>
          <w:sz w:val="24"/>
          <w:szCs w:val="24"/>
          <w:lang w:eastAsia="zh-CN"/>
        </w:rPr>
        <w:t>多</w:t>
      </w:r>
      <w:r>
        <w:rPr>
          <w:rFonts w:hint="default" w:ascii="Times New Roman" w:hAnsi="Times New Roman" w:cs="Times New Roman"/>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A、高举中国特色社会主义伟大旗帜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B、决胜全面建成小康社会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C、夺取新时代中国特色社会主义伟大胜利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D、为实现中华民族伟大复兴的中国梦不懈奋斗</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全党同志一定要团结带领全国各族人民决胜全面建成小康社会，奋力夺取（）中国特色社会主义伟大胜利。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B、新世纪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C、新时期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D、新时代</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全党同志一定要永远与人民同呼吸、共命运、心连心，永远把（）作为奋斗目标，以永不懈怠的精神状态和一往无前的奋斗姿态，继续朝着实现中华民族伟大复兴的宏伟目标奋勇前进。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A、继续改革开放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B、实现共产主义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C、人民对美好生活的向往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D、实现共同富裕</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中国共产党第十九次全国代表大会，是在全面建成小康社会（）阶段、中国特色社会主义进入新时代的关键时期召开的一次十分重要的大会。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C、关键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D、重要</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党必须加强对工会、共产主义青年团、妇女联合会等群团组织的领导，使它们保持和增强（），充分发挥作用。</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B、先进性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C、群众性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D、组织性</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习近平总书记在党的十九大报告中指出，全党同志要高举中国特色社会主义伟大旗帜，坚定（），贯彻党的基本理论、基本路线、基本方略。</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A、道路自信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B、理论自信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D、文化自信</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必须实行正确的集中，牢固树立（），坚定维护以习近平同志为核心的党中央权威和集中统一领导，保证全党的团结统一和行动一致，保证党的决定得到迅速有效的贯彻执行。</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A、政治意识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B、大局意识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C、核心意识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D、看齐意识</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中国共产党领导人民构建社会主义和谐社会，努力形成全体人民（）而又和谐相处的局面。</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A、各尽其能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B、各得其所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C、各施其能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D、各有所得</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《党章》总纲指出，要着力建设（）社会，为人民创造良好生产生活环境，实现中华民族永续发展。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A、资源友好型、环境节约型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B、资源节约型、环境友好型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C、资源共享型、环境开发型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D、资源优先型、环境良好型</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党的思想路线是（）。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A、一切从实际出发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B、理论联系实际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C、实事求是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D、在实践中检验真理和发展真理</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统筹（），增强忧患意识，做到居安思危，是我们党治国理政的一个重大原则。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A、改革和发展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B、发展和安全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C、外部安全和内部安全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D、国土安全和国民安全</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八大以来，以习近平同志为主要代表的中国共产党人，顺应时代发展，从理论和实践结合上系统回答了新时代坚持和发展什么样的中国特色社会主义、怎样坚持和发展中国特色社会主义这个重大时代课题，创立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A、习近平新时代中国特色社会主义理论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B、习近平新时代中国特色社会主义思想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D、新时代中国社会主义思想</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.1949年7月13日，中国人民革命军事委员会副主席（）在中华全国自然科学工作者代表会议筹备会议上讲话时宣布：不久的将来必须成立为人民所有的科学院。他号召科学工作者参加筹划工作。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A、刘少奇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B、朱德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C、周恩来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D、彭德怀</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为加强对国防尖端科技事业的领导，1962年11月17日，刘少奇在中央政治局会议上宣布，中央决定成立“中央十五人专门委员会”(简称“中央专委”)，周恩来任主任委员；不久，中国科学院党组书记（）被增补为“中央专委”委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C、李四光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D、张劲夫</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习近平“博鳌声音”中的三大发展理念不包括（）。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A、扩大开放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B、与邻为善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C、合作共赢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共同发展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国务院关税税则委员会发布通知，为维护我国利益，平衡因美国对进口钢铁和铝产品加征关税给我国利益造成的损失，决定对原产于美国的部分进口商品中止关税减让义 务,自2018年（）起实施。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A、4月2日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B、4月15 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C、5月1日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D、6月1日</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2018年3月，国务院办公厅印发《国务院办公厅关于做好政府公报工作的通知》 指出，（）是刊登行政法规和规章标准文本的法定载体，是政府机关发布政令的权威渠道，在推进政务公开、加强政务服务、促进依法行政、密切党和政府同人民群众联系等方面发挥着重要作用。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A、政府报告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B、政府公报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C、政府公告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D、政府通报</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2018年4月，中共中央、国务院同意《河北雄安新区规划纲要》。批复指出，起步区随形就势，形成“北城、中苑、南淀”的空间布局。要统筹（）三大空间，构建蓝绿交织、疏密有度、水城共融的空间格局。</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A、生活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B、生产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C、工业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D、生态</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 年是马克思诞辰200 周年。马克思被称为全世界无产阶级和劳动人民的伟大导师，无产阶级的精神领袖，国际共产主义运动的先驱。下列属于马克思著作的是（）。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A、资本论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B、共产党宣言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C、自然辩证法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D、家庭、私有制、国家的起源</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《河北雄安新区规划纲要》全文公布。纲要指出，雄安新区发展定位是，雄安新区作为北京非首都功能疏解集中承载地，要建设成为（）。</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A、高水平社会主义现代化城市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B、京津冀世界级城市群的重要一极</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C、现代化经济体系的新引擎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D、推动高质量发展的全国样板</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2018年4月16日，新一届国务院在中南海举行宪法宣誓仪式。国务院总理李克强监誓。2017年6月至2018 年3月国务院任命的42个部门的92名负责人依法进行宪法宣誓。宪法宣誓内容为:“我宣誓:忠于中华人民共和国宪法，维护宪法权威，履行法定职责，忠于祖国、忠于人民，恪尽职守、廉洁奉公，接受人民监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A、为建设富强民主文明和谐的社会主义现代化强国努力奋斗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B、为建设富强民主文明和谐的社会主义现代化国家努力奋斗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C、为建设富强民主文明和谐美丽的社会主义现代化国家努力奋斗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D、为建设富强民主文明和谐美丽的社会主义现代化强国努力奋斗</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全国人大常委会全票表决通过英雄烈士保护法，规定禁止歪曲、丑化、亵渎、否定英烈事迹; 对侵害英雄烈士的姓名、肖像、名誉、荣誉的行为，可以依法向人民法院提起诉讼的主体有（）。</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A、英雄烈士的近亲属</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B、检察机关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C、负责英雄烈士保护工作的部门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D、公安机关</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加强国家创新体系建设，要建设以企业为主体、市场为导向、（）的技术创新体系，使企业真正成为研究开发投入的主体、技术创新活动的主体和创新成果应用的主体，全面提升企业的自主创新能力。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A、人才与市场相结合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B、知识与人才相结合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C、产学研相结合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D、政策与服务相结合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（）是国家竞争力的核心，是我国应对未来挑战的重大选择，是统领我国未来科技发展的战略主线，是实现建设创新型国家目标的根本途径。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A、自主创新能力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C、引进消化吸收能力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D、科技实力</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中国“科教兴国战略”提出的时间是（）。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A、1988年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B、1995年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C、2000年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D、2005年</w:t>
            </w:r>
          </w:p>
        </w:tc>
      </w:tr>
    </w:tbl>
    <w:p>
      <w:pPr>
        <w:spacing w:line="360" w:lineRule="auto"/>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创新型国家应该具备哪几个基本特征（）。</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创新投入高，国家的研发投入占GDP的比例一般在2％以上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科技进步贡献率高达70％以上；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自主创新能力强，国家的对外技术依存度指标通常在30％以下；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创新产出高。</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2018年3月，习近平在参加全国政协委员讨论时，关于“实施创新驱动发展战略”的发言是（）。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A、是立足全局、面向未来的重大战略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B、是加快转变经济发展方式的根本措施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C、破解经济发展深层次矛盾和问题的根本措施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D、增强经济发展内生动力和活力的根本措施</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习近平总书记在《为建设世界科技强国而奋斗——在全国科技创新大会、两院院士大会、中国科协第九次全国代表大会上的讲话》中发出了建设世界科技强国的总动员令（）。</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A、到2020年时使我国进入创新型国家行列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B、到2030年时使我国进入创新型国家前列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C、到新中国成立100年时使我国成为世界科技强国”。</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习近平同志对我国科技创新的状况作出了准确的判断，即“正处于从量的积累向质的飞跃、点的突破向系统能力提升的重要时期”,与发达国家相比，我国科技创新还存在很多问题，主要表现在（）。</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A、基础还不牢固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B、创新水平还存在明显差距</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C、在一些领域差距非但没有缩小，反而有扩大趋势</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习近平同志提出 “实施创新驱动发展战略是一项系统工程，涉及方方面面的工作，需要做的事情很多。最为紧迫的是要进一步（），加快科技体制改革步伐”。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A、解放思想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B、实事求是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C、加快转型</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习近平同志指出新的历史时期我国科技体制存在的问题（）。</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A、科技发展水平与经济社会转型发展要求不相适应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B、现行科技体制与我国科技快速发展要求不相适应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C、科技领域布局与发展大势不相适应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D、科技人才队伍建设与人才强国要求不相适应</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习近平总书记提出科技体制改革的总体思路要做好哪“三个分工”（）。</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A、政府和市场分工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B、中央各部门功能性分工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C、中央和地方分工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D、市场和经济分工</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在2016年全国科技创新大会讲话中，习近平总书记提出：（）、（）是实现创新发展的两翼。</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A．科技创新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B．科学普及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基础研究</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十九大报告指出，过去五年，我国区域发展协调性增强，（）发展成效显著。</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A、“一带一路”建设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B、环渤海经济区建设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C、京津冀协同发展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D、长江经济带</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十九大报告指出，过去五年，我们大力度推进生态文明建设，全党全国贯彻（）理念的自觉性和主动性显著增强，忽视生态环境保护的状况明显改变。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A、绿色发展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B、协调发展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C、保护发展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D、环境发展</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从二〇二〇年到二〇三五年，在全面建成小康社会的基础上，再奋斗十五年，基本实现社会主义现代化。到那时（），全体人民共同富裕迈出坚实步伐。</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A、人民生活更为宽裕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B、中等收入群体比例明显提高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C、城乡区域发展差距和居民生活水平差距显著缩小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D、基本公共服务均等化基本实现</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十九大报告指出，过去五年，坚持反腐败无禁区、全覆盖、（），坚定不移“打虎”、“拍蝇”、“猎狐”，不敢腐的目标初步实现，不能腐的笼子越扎越牢，不想腐的堤坝正在构筑。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A、零容忍</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B、重视教育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C、完善制度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D、强化监督</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党的十八大以来，我国引导应对气候变化国际合作，成为全球生态文明建设的重要（）。</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A、组织者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B、参与者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C、贡献者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D、引领者</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十九大报告指出，过去五年，我国国际（）进一步提高，为世界和平与发展作出新的重大贡献。</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A、影响力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B、感召力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C、引领力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D、塑造力</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中国特色社会主义进入新时代，意味着中国特色社会主义（）不断发展，拓展了发展中国家走向现代化的途径，给世界上那些既希望加快发展又希望保持自身独立性的国家和民族提供了全新选择，为解决人类问题贡献了中国智慧和中国方案。</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B、理论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D、文化</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我们要在继续推动发展的基础上，着力解决好发展不平衡不充分问题，大力提升（）和效益。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A、发展数量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B、发展质量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D、发展速度</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领导和团结全国各族人民，以经济建设为中心，坚持四项基本原则，坚持改革开放，自力更生，艰苦创业，为把我国建设成为富强（）的社会主义现代化强国而奋斗。</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A、民主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B、文明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C、和谐</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D、美丽</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十九大报告指出，实现伟大梦想，必须进行具有许多新的历史特点的伟大斗争。全党要充分认识这场伟大斗争的（），发扬斗争精神，提高斗争本领，不断夺取伟大斗争新胜利。</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A、长期性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B、复杂性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C、艰巨性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D、困难性</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十九大报告指出，过去五年，国防和军队改革取得历史性突破，形成（）新格局，人民军队组织架构和力量体系实现革命性重塑。</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A、军委管总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B、战区联合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C、战区主战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D、军种主建</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中国特色社会主义进入新时代，是全体中华儿女勠力同心、奋力实现中华民族（）的时代。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A、团结统一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B、伟大复兴中国梦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C、走向富裕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D、再创辉煌</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全面建成小康社会决胜期，要突出抓重点、补短板、强弱项，特别是要坚决打好（）、（）、（）的攻坚战，使全面建成小康社会得到人民认可、经得起历史检验。</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A、防范化解重大风险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B、精准脱贫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C、污染防治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D、易地扶贫</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必须坚持以人民为中心的发展思想，坚持（）的发展理念。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A、创新、协调、绿色、开放、可持续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B、创新、协调、绿色、开放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C、创新、协调、绿色、共享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color w:val="FF0000"/>
              </w:rPr>
            </w:pPr>
            <w:r>
              <w:rPr>
                <w:rFonts w:hint="default" w:ascii="Times New Roman" w:hAnsi="Times New Roman" w:cs="Times New Roman"/>
              </w:rPr>
              <w:t>D、创新、协调、绿色、开放、共享</w:t>
            </w:r>
            <w:r>
              <w:rPr>
                <w:rFonts w:hint="default" w:ascii="Times New Roman" w:hAnsi="Times New Roman" w:cs="Times New Roman"/>
                <w:color w:val="FF0000"/>
              </w:rPr>
              <w:t>(正确答案)</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在新世纪新时代，经济和社会发展的战略目标是，到建党一百年时，全面建成小康社会；到新中国成立一百年时，全面建成（）。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A、社会主义现代化国家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B、社会主义现代化强国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C、社会主义发达国家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D、社会主义发达强国</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不断发展我国同周边国家的睦邻友好关系，加强同发展中国家的团结与合作。遵循共商共建共享原则，推进（）建设。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A、“一带一路”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B、“海上丝绸之路”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C、“21 世纪经济带”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D、“亚欧大陆桥”</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发挥市场在资源配置中的（）作用，更好发挥政府作用，建立完善的宏观调控体系。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A、基础性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B、决定性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C、变革性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D、支配性</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跨入新世纪，我国进入全面建设小康社会、加快推进社会主义现代化的新的发展阶段。必须按照中国特色社会主义事业“五位一体”总体布局和“四个全面”战略布局，统筹推进经济建设、政治建设、文化建设、社会建设、（）。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A、道路建设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B、生态文明建设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D、理论建设</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深化机构和行政体制改革，必须转变政府职能，深化（），创新监管方式，增强政府公信力和执行力，建设人民满意的服务型政府。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A、简政放权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B、政府改革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C、体制创新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D、法治化水平</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十九大报告指出，要全面深化改革，完善和发展中国特色社会主义制度，（）。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A、推进国家治理体系和治理能力现代化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B、推进改革进一步深化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C、发展社会主义市场经济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D、健全社会主义制度</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加强社会主义核心价值体系建设，要弘扬以爱国主义为核心的民族精神和以（）为核心的时代精神。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A、改革创新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B、自尊自信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C、互助和谐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D、诚信友爱</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下列选项不属于四项基本原则的是（）。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A、坚持社会主义道路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B、坚持马克思列宁主义毛泽东思想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C、坚持改革开放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D、坚持中国共产党的领导</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中国特色大国外交要推动构建新型国际关系，推动构建（）。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A、全人类共同体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B、人类命运共同体</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C、全球共同体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D、人类社会共同体</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坚定不移走中国特色社会主义法治道路，完善以（）为核心的中国特色社会主义法律体系。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B、宪法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D、强化立法</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十九大报告指出，必须统筹国内国际两个大局，始终不渝走和平发展道路、奉行互利共赢的开放战略，坚持正确（），树立共同、综合、合作、可持续的新安全观。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A、义利观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C、安全观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D、合作观</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（）是近代以来中华民族最伟大的梦想。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A、富国强兵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B、民族独立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C、实现中华民族伟大复兴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D、全面建成小康社会</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习近平新时代中国特色社会主义思想是马克思主义中国化（）。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A、重大发展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B、最新理论成果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C、伟大理论创新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D、根本成就</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（）是中华民族永续发展的千年大计。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A、民主法制建设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B、全民建成小康社会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C、增进民生福祉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D、建设生态文明</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（）是中国特色社会主义的本质要求和重要保障。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B、全面深化改革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C、全面依法治国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D、全面从严治党</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2018年5月，习近平总书记在两院院士大会上的讲话中指出，中国要强盛、要复兴，就一定要大力发展（），努力成为世界主要科学中心和创新高地。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A、科学技术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C、文化</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2018年5月，习近平总书记在两院院士大会上的讲话中指出，（）是中华民族自立于世界民族之林的奋斗基点，（）是我们攀登世界科技高峰的必由之路。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A、自力更生 自主创业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B、自力更生 自主创新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C、艰苦奋斗 自力更生</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2018年5月，习近平总书记在两院院士大会上的讲话中指出，（）是整个科学体系的源头。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A、技术研发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B、科学实验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C、基础研究</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今年是我国改革开放40周年。新时代全面深化改革决心不能动摇、勇气不能减弱。（）要敢于啃硬骨头，敢于涉险滩、闯难关，破除一切制约科技创新的思想障碍和制度藩篱，正所谓“穷则变，变则通，通则久”。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B、科技体制改革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C、科教兴国</w:t>
            </w:r>
          </w:p>
        </w:tc>
      </w:tr>
    </w:tbl>
    <w:p>
      <w:pPr>
        <w:spacing w:line="360" w:lineRule="auto"/>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是创新的主体，是推动创新创造的生力军。要推动企业成为技术创新决策、研发投入、科研组织和成果转化的主体，培育一批核心技术能力突出、集成创新能力强的创新型领军企业。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A、企业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C、高校</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2018年5月，习近平总书记在两院院士大会上的讲话中指出，要高标准建设（），推动大科学计划、大科学工程、大科学中心、国际科技创新基地的统筹布局和优化。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A、国家实验室</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B、国家研究院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C、国家研究所</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2018年5月，习近平总书记在两院院士大会上的讲话中指出，深度参与全球科技治理，贡献（），着力推动构建人类命运共同体。科学技术是世界性的、时代性的，发展科学技术必须具有（）。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A、中国力量 全球视野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B、中国智慧 全球视野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C、中国智慧 时代视野</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2018年5月，习近平总书记在两院院士大会上的讲话中指出，牢固确立（）的战略地位，全面聚集人才，着力夯实创新发展人才基础。硬实力、软实力，归根到底要靠人才实力。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A、人力引领发展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B、人才决定发展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C、人才引领发展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2018年5月，习近平总书记在两院院士大会上的讲话中指出，实现建成社会主义现代化强国的伟大目标，实现中华民族伟大复兴的中国梦，我们必须具有强大的（）和（）。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A、科技实力 创新能力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B、科技实力 研发能力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C、研发实力 创新技能</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要增强“四个自信”，以（）、（）、现代工程技术、颠覆性技术创新为突破口，敢于走前人没走过的路，努力实现关键核心技术自主可控，把创新主动权、发展主动权牢牢掌握在自己手中。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A、关键核心技术 前沿引领技术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B、关键共性技术 前沿引领技术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C、关键共性技术 前沿突破技术</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根据我国宪法规定，宪法的修改，由全国人大以全体代表的()以上多数通过。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.三分之二</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.二分之一</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根据我国宪法规定，全国人大常委会对全国人大制定的法律进行部分补充和修改时，不得同该法律的（）相抵触。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.基本原则</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.总则</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根据我国宪法规定，全国人大常委会有权撤销国务院制定的同（）相抵触的行政法规。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.宪法法律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.国家基本法</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根据我国宪法规定，全国人大代表在全国人大各种会议上的（），不受法律追究。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.发言和表决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.言论</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根据我国宪法规定，全国人大代表应当同（）和人民保持密切的联系，听取和反映人民的意见和要求，努力为人民服务。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原选举单位</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所在地区</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我国宪法规定,中国人民政治协商会议是有广泛代表性的（）。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.党派联盟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.统一战线组织</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我国广泛的统一战线包括（）</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.全体社会主义劳动者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.社会主义事业的建设者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.拥护社会主义的爱国者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.拥护祖国统一和致力于中华民族伟大复兴的爱国者</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全国人大常委会和地方各级人大常委会组成人员，不得担任国家（）的职务</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行政机关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.监察机关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.审判机关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.检察机关</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监察机关办理职务违法和职务犯罪案件，应当与（）互相配合，互相制约。</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.行政机关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.审判机关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.检察机关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执法部门</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2018年4月26日在武汉主持召开深入推动长江经济带发展座谈会并发表重要讲话。他强调，新形势下推动长江经济带发展，关键是要正确把握（）等的关系，加强改革创新、战略统筹、规划引导,以长江经济带发展推动经济高质量发展。</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A、自我发展和协同发展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B、生态环境保护和经济发展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C、总体谋划和久久为功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D、破除旧动能和培育新动能</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年4月10日上午，习近平出席博鳌亚洲论坛2018年年会开幕式并发表题为《开放共创繁荣创新引领未来》的主旨演讲，习近平强调，面向未来，我们要相互尊重、平等相待，走（）的国与国交往新路,努力实现持久和平。</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A、对话而不对抗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B、结伴而不结盟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C、单边与多边相结合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D、区域结盟与对话相结合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日前，中共中央、国务院印发《关于支持海南全面深化改革开放的指导意见》，《意见》指出，海南省的战略定位是（）: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A、“全面深化改革开放试验区”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B、“国家生态文明试验区”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C、“国际旅游消费中心”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D、“国家重大战略服务保障区”</w:t>
            </w:r>
            <w:r>
              <w:rPr>
                <w:rFonts w:hint="default" w:ascii="Times New Roman" w:hAnsi="Times New Roman" w:cs="Times New Roman"/>
                <w:color w:val="FF0000"/>
              </w:rPr>
              <w:t>(正确答案)</w:t>
            </w:r>
          </w:p>
        </w:tc>
      </w:tr>
    </w:tbl>
    <w:p>
      <w:pPr>
        <w:rPr>
          <w:rFonts w:hint="default" w:ascii="Times New Roman" w:hAnsi="Times New Roman" w:cs="Times New Roman"/>
          <w:b/>
          <w:bCs/>
          <w:color w:val="FF0000"/>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2018年4月，教育部印发《关于加强大中小学国家安全教育的实施意见》，要求设立（）学一级学科，依托普通高校和职业院校现有相关学科专业开展专业人才培养。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A、网络红客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B、国家安全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C、网络安全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D、自然地理</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253. 中国科学院于（）正式成立。 [单选题] </w:t>
      </w:r>
      <w:r>
        <w:rPr>
          <w:rFonts w:hint="default" w:ascii="Times New Roman" w:hAnsi="Times New Roman" w:cs="Times New Roman"/>
          <w:color w:val="FF0000"/>
        </w:rPr>
        <w:t xml:space="preserve">* </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A、1949年10月1日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B、1949年11月1日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C、1949年9月15日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D、1949年10月15日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254. 中国科学院的第一任院长是（）。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B、李四光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D、吴有训</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255. 1949年9月中旬，遵照陆定一的指示，丁瓒与（）共同起草了《建立人民科学院草案》，勾画了中国科学院的基本框架。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B、郭沫若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C、恽子强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D、钱三强</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256. 1950年6月，在接收中央研究院、（）等科研机构基础上，经过整合重组，中国科学院成立了第一批15个研究机构和3个研究所筹备处。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A、延安自然科学院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B、华北大学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C、北平研究院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D、地质调查所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257. 1954年3月8日，中共中央发布《中央对科学院党组报告的批示》，提出建设以中国科学院为（），包括高等学校和各生产部门科研机构在内的全国科学研究工作体系的方针。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A、重点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C、骨干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D、要素</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258. 1954年9月,全国人大通过《中国人民共和国国务院组织法》，不再把中国科学院列为（）。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A、政府部门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B、业务部门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C、研究机构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D、教育机构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259. 1955年9月15日，院务常务会议讨论通过了《关于制订中国科学院十五年发展远景计划的指示》，决定进行科学院第一个至第三个五年计划期间发展远景计划的制订工作。这一工作为国家制订（）年科学发展远景规划做了很好的准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A、十二</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B、十五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D、二十</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260. 1955年3月，院务常务会议修改并通过《中国科学院研究所学术委员会暂行组织规程》，要求在各研究所设置（），以加强学术领导。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A、秘书处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B、学术委员会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C、所务委员会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D、党委</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261. 1961年，中国科学院党组与（）党组共同制定的《关于自然科学研究机构当前工作的十四条意见(草案)》(简称“科学十四条”)被中央转发全国执行，稳定了科研秩序。邓小平誉之为“科学工作中的宪法”。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A、国家科委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B、教育部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C、人事部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D、劳动部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262. 1970年，进行“两科合并”后，中国科学院重新担负起领导全国科技的行政职责。所谓的“两科合并”，是指（）。①中国科协； ②中国科学院； ③国家科学技术委员会； ④国务院科教组。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A、②③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263. 1977年9月18日，中共中央批准重建（），作为国务院所属的一个主管科学技术工作的部门，中国科学院不再承担管理全国科技的行政职能。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A、国家科学技术委员会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B、中国科学技术协会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C、科学技术部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D、教育部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264. 1978年3月，方毅在全国科学大会的报告中指出：“中国科学院作为全国自然科学的综合中心，其主要任务是研究和发展自然科学的新理论新技术，配合有关部门解决国民经济建设中综合性的重大的科学技术问题，要侧重基础，侧重提高。”据此，中国科学院提出了（）的办院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A、侧重基础、侧重提高，为国民经济建设服务。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B、侧重基础、侧重提高，为国民经济和国防建设服务。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C、侧重基础、侧重提高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D、侧重基础、侧重提高，为国防建设服务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265. 1984年，中国科学院正式公布的办院方针是（）。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A、加强应用研究，重视基础研究。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B、大力加强应用研究，积极而有选择地参加发展工作，继续重视基础研究。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C、加强应用研究，参加发展工作，重视基础研究。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D、大力加强应用研究，继续重视基础研究。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266. 中国科学院从1996年开始深化职称改革，实施按工作需要设立工作岗位，再按工作岗位和个人资格条件聘任专业技术职务，简称（）。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A、按需聘任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B、按岗聘任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C、岗位聘任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D、按需设岗，按岗聘任</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267. 1994年初，为了培养跨世纪学术骨干和学术带头人，中国科学院决定实施（）。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A、西部之光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B、百人计划</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C、千人计划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D、攀登计划</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268. 为促进科学研究事业的发展，中国科学院和国家科委共同设立的（）于1993年正式启动。而今，该会议已成为国内学术界享有盛誉的常设性学术会议组织。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B、香山科学沙龙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C、香山科学会议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D、香山科学论坛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269. （）院长时期，中国科学院提出了“把主要力量动员和组织到为国民经济和社会发展服务的主战场，同时保持一支精干力量从事基础研究和高技术创新”的办院方针。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A、方毅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B、卢嘉锡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C、周光召</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D、路甬祥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270. 中国科学院自1984年开始实行（），院长是中国科学院法定代表人，主持领导全院工作。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A、院长领导制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B、院长决策制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C、院长负责制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D、院长治院制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271. 1985年，中国科学院开始在全院实行（），研究所由所长全面负责，全权领导研究所的业务、行政工作。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A、所长负责制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B、党委领导下的所长负责制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C、所长任期目标责任制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D、所长领导制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272. 1992年，中国科学院向国务院报送《关于中国科学院进行综合配套改革的汇报提纲》，科学院的改革从单向改革推进到了（）的新阶段。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A、集中改革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B、框架改革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C、综合配套、全面系统改革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D、全面改革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273. 1997年底，中国科学院向中央提交了（）研究报告，1998年2月，江泽民对此报告做出重要批示，中国科学院开始进入“知识创新工程”发展时期。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A、《迎接知识经济时代，建设国家创新体系》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B、《科学发展报告》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C、《关于“知识创新工程”试点的汇报提纲》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D、《中国可持续发展战略报告》</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274. 中国科学院的“知识创新工程”试点工作启动时间是（）。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A、1997年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B、1998年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C、1999年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D、2000年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275. 实施“知识创新工程”时期，中国科学院以人事制度为改革突破口，全面推行全员聘用合同制和以（）工资制为主的分配制度。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A、“两元结构”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B、“三元结构”</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C、绩效津贴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D、岗位津贴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276. 2002年，中国科学院提出新的办院方针是：（），攀登世界科技高峰，为我国经济建设、国家安全和社会可持续发展不断做出基础性、战略性、前瞻性的重大创新贡献。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A、侧重基础，侧重提高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B、面向国家战略需求，面向世界科学前沿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C、加强原始科学创新，加强关键技术创新与系统集成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D、面向国家战略需求，面向世界科学前沿，加强原始科学创新，加强关键技术创新与系统集成</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277. 中国科学院“创新2020”规划于（）正式全面启动。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A、2005年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B、2008年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C、2011年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D、2014年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278. 2011年，中国科学院制定了“一三五”规划，其中的“五”代表（）。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A、五个重点培育方向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B、五个重大突破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C、五个研究领域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D、五项重点研究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279. 根据《中国科学院“创新2020”人才发展战略》，中国科学院于（）成立了“中国科学院青年创新促进会”。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A、2011年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B、2012年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C、2013年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D、2014年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280. 500米口径球面射电望远镜(FAST)是“十一五”国家重大科技基础设施建设项目。FAST在设计时，充分利用了（）南部的喀斯特洼地地形。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A、贵州</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B、重庆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C、云南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D、广西</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281. 习近平总书记2013年7月17日视察中国科学院时提出了“四个率先”。下列不属于“四个率先”的是（）。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A、率先实现科学技术跨越发展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B、率先建成国家创新人才高地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C、率先建成国家高水平科技智库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D、率先取得国际一流的科研成果</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282. 2013年6月，神舟十号载人飞船在酒泉卫星发射中心发射升空，我国载人航天工程再次开启新征程。中国科学院是中国载人航天工程的三大发起部门之一，在工程立项之初即牵头负责八大系统之一的空间应用系统，负责该系统研发的组织目前是中国科学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A、空间应用工程与技术中心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B、物理研究所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C、计算技术所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D、声学所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283. 中国科学院在《“率先行动”计划》中，提出了推进研究所分类改革的措施，将按照（）等4种类型进行分类定位。①创新研究院；②卓越创新中心；③大科学研究中心；④特色研究所；⑤基础研究院；⑥产业研究中心；⑦大装置研究中心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A、①②③④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B、①②④⑦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C、①④⑤⑥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D、①②④⑤</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284. 在《“率先行动”计划》中，中国科学院提出采取“两步走”战略实现“四个率先”目标。第一步在2020年左右，初步实现“四个率先”目标；第二步在（）年左右，全面实现“四个率先”目标。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A、2025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B、2030</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C、2035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D、2040</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285. 《“率先行动”计划》提出实施“中国科学院特聘研究员”计划，包括（）和（）。①“特聘杰出研究员”；②“特聘青年研究员”；③“特聘高级研究员”；④“特聘初级研究员”"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286. 2011年以来，中国科学院党组先后提出了“创新2020”跨越发展体系和率先行动计划，其中关于中国科学院战略使命的提法是（）、（）、（）。①出成果；②出人才；③出思想；④出效益"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D、①②③</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287. 为建设创新生态系统，2011年，中国科学院党组明确提出重点实施“3H”工程。“3H”是指（）、（）、（）。① Housing ；② Home ；③ Health ；④Happy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D、①②③</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288. 1958年5月，毛泽东发出了“我们也要搞人造卫星”的号召。科学院党组决定把这项工作列为全院1958年的第一号任务，成立了（）组。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A、651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B、581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C、541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D、117</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289. 1960年，原子能所成立了“中子物理领导小组”，由所长钱三强主持，组织黄祖恰、于敏等开始做基础研究，为后来的（）研制做准备。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A、原子弹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B、导弹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C、氢弹</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D、中子弹</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290. 我国火箭喷气技术即导弹技术的发展计划，是（）首先提出来的。他曾是世界气体力学大师冯·卡门的学生，1955年回国担任中国科学院力学所所长，后来曾任国防部五院院长、副院长。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A、钱三强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B、钱伟长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C、钱学森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D、郭永怀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291. 中央决定研制导弹以后，张劲夫和钱学森乘坐民航调拨的专机，在北京上空转了几圈，选定京郊（）的一片林地，成立力学所二部，承担高能燃料试烧和火箭发动机试车任务，现在的“两弹一星”纪念馆坐落于此。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A、昌平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B、怀柔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C、平谷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D、延庆</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292. 1961年，聂荣臻副总理提出，五院、（）、中国科学院要拧成一股绳，共同完成两弹研制任务。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A、一机部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B、二机部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C、三机部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D、七机部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293. 1986年，王淦昌与陈芳允、王大珩和杨嘉墀等其他科学家提出的“研究发展中国战略性高科技的建议”促成了中国的“（）”计划。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A、863</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B、973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C、重大专项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D、先导</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294. “百人计划”是中国科学院于1994年启动的一项高目标、高标准和高强度支持的人才引进与培养计划，目前该计划中的“引进海外杰出人才计划”候选人年龄要求一般不超过40岁，对特别优秀者年龄可放宽到（）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A、55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C、45</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D、60</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295. 2001年，“中国科技大学研究生院”(北京)正式更名为（）。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B、中国科学院研究生院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C、中国科技大学北京研究院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296. 2012年6月，经教育部、中编办批复，中国科学院研究生院正式更名为中国科学院大学，简称（），并确立了“科教融合、育人为本、协同创新、服务国家”的办学方针。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A、中科大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B、国科大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D、科院大</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297. 中国科学院大学的本科教育是要探索拔尖创新人才培养的新模式，将采用（）培养方式，在四年之内学生有三次选择专业和专业方向的机会。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A、一段式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B、二段式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C、三段式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D、四段式</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298. 按照中国科学院现行“百人计划”管理办法，以“百人计划”引进与培养优秀人才，必须坚持“（）”的原则，实行“按需设岗、公开招聘、择优支持、分类管理、动态调整”的管理模式。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A、德才兼备，以德为先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B、德才兼备，以才为先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C、德才兼备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D、才识并重</w:t>
            </w:r>
          </w:p>
        </w:tc>
      </w:tr>
    </w:tbl>
    <w:p>
      <w:pPr>
        <w:spacing w:line="360" w:lineRule="auto"/>
        <w:rPr>
          <w:rFonts w:hint="default" w:ascii="Times New Roman" w:hAnsi="Times New Roman" w:cs="Times New Roman"/>
        </w:rPr>
      </w:pPr>
      <w:r>
        <w:rPr>
          <w:rFonts w:hint="default" w:ascii="Times New Roman" w:hAnsi="Times New Roman" w:cs="Times New Roman"/>
        </w:rPr>
        <w:t xml:space="preserve">299. 中国科学院于1955年6月正式成立物理学数学化学部等四个学部，其主要目的是为了（）。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A、建立院士制度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B、加强全院学术领导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C、培养青年人才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D、加强研究生教育</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300. 中国科学院学部成立时，共有四个学部。1977年，其中的（）改称中国社会科学院。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A、社会科学部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B、人文社会科学部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C、哲学社会科学部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D、人文学部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301. 1981年5月，中国科学院第四次学部委员大会期间，张文裕、曹天钦等89位学部委员联名给党中央、国务院写信，建议国家专门拨出一笔经费，设立（），以资助面向全国的基础性研究工作。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A、国家自然科学基金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B、国家社会科学基金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C、中国科学院科学基金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D、中国科学院科学奖金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302. 1992年4月，中国科学院第六次学部委员大会通过的《中国科学院学部委员章程(试行)》，规定学部委员和外籍学部委员（）增选一次，使学部委员和外籍学部委员增选工作走向制度化、规范化。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A、每一年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B、每两年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C、每三年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D、每四年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303. 1992年，中国科学院王大珩等6位学部委员提出的《早日建立中国工程与技术科学院的建议》，得到中共中央和国务院领导的重视，对于（）的建立起到重要作用。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A、中科院技术科学部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B、中国航天研究院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C、中国工程院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D、中国工程技术院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304. 为了加强科学道德与学风建设，中国科学院学部于1996年11月成立（）。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A、道德与学风建设委员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B、科学道德建设委员会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C、科学学风建设委员会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D、学术道德建设委员会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305. 2000年，中国科学院院士（）和中国工程院院士袁隆平获得首届国家最高科学技术奖。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A、王选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B、吴文俊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C、黄昆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D、刘东生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306. 2002年5月，中国科学院技术科学部创办（），面向部门、地方和企业举办系列报告会，并为优秀青年科技专家提供展示舞台，收到良好效果。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A、“科学技术论坛”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B、“技术科学论坛”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C、“青年科学论坛”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D、“大众技术论坛”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307. 中国科学院学部的最高组织形式是（）。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A、院士大会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B、学部主席团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D、学部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308. （）是中国科学院院士大会闭会期间的常设的学部领导机构。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A、院士主席团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B、学部主席团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C、学部咨询评议工作委员会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D、学部常务委员会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309. 中国科学院学部主席团设执行委员会，执行（）和学部主席团的决议，领导学部工作。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A、院士大会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D、院长办公会议</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310. 2014年6月，中国科学院第十七次院士大会修订了《中国科学院院士章程》，规定新当选院士最终由（）产生。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A、具有投票权的全体院士投票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B、学部主席团投票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C、各学部常务委员会投票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D、相关学部具有投票权的院士投票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311. 中国科学技术大学成立于（）。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A、1957年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B、1958年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C、1959年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D、1960年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312. 上世纪70年代后期，中国科学技术大学破格选拔21名智力超常少年，创办了（）。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A、创新班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B、少年班</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C、教改试点班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D、零零班</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313. （）年，为了培养跨世纪学术骨干和学术带头人，中国科学院决定实施“百人计划”。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A、1993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B、1994</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C、1995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D、1996</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314. （）年，中国科学院提出了“民主办院、开放兴院、人才强院”的发展战略。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B、2011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C、2012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D、2013</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315. 下列人士中，曾担任中国科学院党组书记的有（）。①张稼夫；②张劲夫；③方毅；④卢嘉锡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C、①②③④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D、①③④</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316. 2013年7月17日，习近平总书记视察中科院并发表重要讲话，充分肯定了我院60多年来的创新成就，高度评价我院是一支党、国家、人民可以依靠、可以信赖的（），提出实现“四个率先”的要求。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A、科技国家队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B、科技火车头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C、国家战略科技力量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D、国家科技队伍</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1950年代，中国科学院积极派出人才支援我国的国防研究部门。其中，力学研究所（）研究员被任命为国防部五院院长。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A、钱伟长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B、郭永怀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C、钱学森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D、谈镐生</w:t>
            </w:r>
          </w:p>
        </w:tc>
      </w:tr>
    </w:tbl>
    <w:p>
      <w:pPr>
        <w:spacing w:line="360" w:lineRule="auto"/>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在迎接“科学的春天”的历史进程中，中国科学院迅速恢复正常的科研和教学秩序。1977年10月20日，人民日报发表文章，宣布中国第一个研究生院——（）在北京成立。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A、中国科学技术大学研究生院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B、中国科学院研究生院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D、中国科学院北京研究生院</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2005年12月28日，中国科学院院务会议通过（），确立了中国科学院的制度基础，为科学办院、民主办院、依法办院提供了基本依据。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A、中国科学院试行章程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B、中国科学院章程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C、中国科学院院士章程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D、中国科学院组织法</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1949年7月13日，中国人民革命军事委员会副主席（）在中华全国自然科学工作者代表会议筹备会议上讲话时宣布：不久的将来必须成立为人民所有的科学院。他号召科学工作者参加筹划工作。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A、刘少奇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B、朱德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C、周恩来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D、彭德怀</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中国科学院在北京的中关村园区建设始于1951年，第一座开工建设的科研建筑为（）。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A、生物楼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B、五所大楼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C、近代物理楼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D、社科楼</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1956年1月14日，周恩来代表中央作《关于知识分子问题的报告》，提出“用极大的力量来加强中国科学院，使它成为领导全国提高科学水平、培养新生力量的（）”。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A、主力军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B、全国科学中心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C、火车头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D、领导机构</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1957年6月，聂荣臻在国务院科学规划委员会会议上指明，“（）是全国的学术领导和重点研究中心”。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B、高等院校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C、中央各产业部门的研究机构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D、地方所属的研究机构</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1958年11月7日，中国科学院党组向中央呈送书面汇报，提出为提前完成十二年科学规划而开展“三大抓”，即指一抓尖端科学技术，二抓国民经济的重大科学技术问题，三抓（）。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A、人才队伍建设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B、两弹一星攻关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C、基本研究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D、政治学习</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1980年6月，中国科学院成立了有经济法人资格的科学仪器进出口公司，即（），该公司统一管理院出口创汇和技术引进、设备出口工作，对外洽谈贸易，签订进出口合同。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A、四通公司</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B、科海公司</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C、东方科学仪器进出口公司</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D、科理高技术公司</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中国科学院曾经实施“一院两种运行机制”的办院模式，即对院内（）两种不同类型的工作，采取不同的运行机制、管理体制和评价标准。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A、基础研究和应用研究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B、教学和科研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C、科学研究与技术开发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D、科研和管理</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中国科学院决定从1987年起全面实行（）,该制度要求确定所长任期目标，并由所长负责组织实施的责任制度。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A、所长领导制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B、所长负责制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C、所长任期目标责任制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D、党委领导下的所长负责制</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实施“知识创新工程”时期，中国科学院积极探索和实践科教紧密结合的研究生培养模式，采取（）结合，两段式培养。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A、课程学习与论文写作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B、课程学习与科研实践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C、研究生院和研究所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D、硕士学习与硕博连读</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2016年修订的《中国科学院章程》规定，中国科学院实行（）制度。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B、院长办公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C、学部主席团会议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D、院务会议、院士大会、学部主席团会议和院长办公会议</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2016年修订的《中国科学院章程》规定，中国科学院是（）。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A、国家自然科学最高学术机构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B、在科学技术方面的最高咨询机构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C、自然科学与高技术综合研究发展中心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D、国家自然科学最高学术机构、科学技术最高咨询机构、自然科学与高技术综合研究发展中心。</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2016年修订的《中国科学院章程》规定，中国科学院实行（）的用人制度，面向国内外公开招聘人才并择优录用，实行合同管理。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A、项目聘用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B、岗位聘任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C、单位聘用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D、岗位聘任、项目聘用与流动人员相结合</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海洋科学综合考察船是实现我国海洋强国战略、开展深远海综合科学考察研究的国家重大科技基础设施。2012年建成，由中科院海洋研究所管理运行的海洋科学综合考察船被命名为（）。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B、“海洋”号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C、“科考”号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D、“科学院”号</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2011年以来，中国科学院党组提出了“（）”的发展架构，即指构建科研院所、学部、教育机构三者紧密结合的发展架构。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A、三位一体</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B、三者合一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C、三合一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D、三维一体</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为加强对国防尖端科技事业的领导，1962年11月17日，刘少奇在中央政治局会议上宣布，中央决定成立“中央十五人专门委员会”(简称“中央专委”)，周恩来任主任委员；不久，中国科学院党组书记（）被增补为“中央专委”委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C、李四光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D、张劲夫</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1950年代初，研究核科学与核技术的力量主要集中在中国科学院（）。该所后来更名为原子能研究所，改由二机部和中国科学院双重领导。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A、工业化学研究所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B、近代物理研究所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C、化学物理研究所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D、应用物理研究所</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1965年8月2日，中央专委第13次会议讨论，原则同意在中国科学院内设立一个卫星设计院，代号（）设计院。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A、581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B、651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C、429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D、101</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1966年1月25日，中国科学院正式成立卫星设计院，任命（）为院长。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A、赵九章</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B、杨刚毅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C、钱学森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D、钱骥</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（）8月，经国务院全体会议第17次会议通过，周恩来签发命令公布实施《中国科学院研究生暂行条例》。这是新中国第一个有关培养高级科学人员的条例。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A、1950年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B、1955年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C、1958年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D、1977年</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1977年8月，邓小平邀请30多位老中青科教工作者在人民大会堂举行座谈会，做出了恢复正常的科研秩序、恢复高考等重要决策。这个会议是由（）组织召开的。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B、教育部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C、国家科委和教育部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D、中科院和教育部</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2001年2月，中国科学院下发文件，明确了中国科学院研究生院“三统一、四结合”的办学方针。“三统一”是指（）。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A、统一招生、统一学习、统一培养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B、统一招生、统一教育管理、统一学位授予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C、统一管理、统一教学、统一授予学位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D、统一管理、统一领导、统一学习</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2008年，中国科学院与王宽诚教育基金会联合设立了“中国科学院卢嘉锡青年人才奖”，旨在奖励在各学科领域做出突出贡献的青年科技人才。作为评奖的基本原则之一，申请人须在（）岁以下。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A、45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B、40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C、35</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D、30</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作为中国科学院实施人才战略的众多举措之一，2011年“中国科学院青年创新促进会”，旨在全面提升（）岁以下优秀青年科技人才的创新能力、领导能力和交流合作能力，培养具有较高思想品德、善于把握科技前沿、能够带领团队进行自主创新的新一代学术技术带头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A、45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B、40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C、35</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D、30</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2001年11月，中国科学院学部制订（），成为学部成立以来第一部规范院士自身行为的正式文件，在全社会引起很大反响。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A、《中国科学院院士科学道德自律准则》</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B、《中国科学院院士学术自律准则》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C、《中国科学院院士道德学风自律准则》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D、《中国科学院院士学术道德自律准则》</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中国科学院外籍院士候选人，由（）推荐。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A、相关学术团体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B、相关学术机构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D、外籍院士</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中国科学技术大学的首任校长是由（）兼任。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B、郁文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C、严济慈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D、刘达</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中国科学技术大学创办时的校址是在（）市。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A、北京</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B、合肥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C、长沙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D、武汉</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中国科学技术大学校史馆珍藏着一枚“两弹一星功勋奖章”，为其获得者（）的亲属捐赠。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A、钱学森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B、郭永怀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C、赵九章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D、周光召</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1970年，（）并入中国科学院，中国科学院重新担负起领导全国科技的行政职责。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A、国防科委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B、国家科委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C、国防科工委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D、国务院科教组</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2013年6月7日，中科院院长办公会议决定，成立中国科学院发展咨询委员会、中国科学院学术委员会、中国科学院教育委员会、中国科学院（）等四个委员会。这是落实“民主办院、开放兴院、人才强院”发展战略的重要举措，也标志着中科院机关科研管理改革再次迈出关键性步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A、国际顾问委员会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B、国际专家咨询委员会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C、科学思想库建设委员会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D、评议会</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1950年代，中国科学院积极派出人才支援我国的国防工业部门。其中，（）研究员被任命为二机部副部长。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A、钱三强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B、王淦昌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C、吴有训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D、彭桓武</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中国科学院党组首任书记为（）。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A、丁瓒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B、恽子强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C、张稼夫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D、陈伯达</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1997年底，中国科学院向中央提交了《迎接知识经济时代，建设国家创新体系》研究报告。1998年2月，江泽民对报告做出重要批示。同年6月9日，（）主持召开国家科技教育领导小组第一次会议，审议并原则通过了中科院《关于"知识创新工程"试点的汇报提纲》。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A、江泽民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B、朱镕基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C、李岚清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D、李鹏</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2014年，习近平总书记对《中国科学院“率先行动”计划暨全面深化改革纲要》作出批示，强调要（）。</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A、面向世界科技前沿</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B、面向国家重大需求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C、面向国民经济主战场</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中国科学院实行（）负责制。（）是中国科学院法定代表人，是中国科学院学部主席团执行主席，主持领导全院工作，对国务院负责。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院长、院长</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党组书记、院长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院长、党组书记</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中国科学院院务会议一般每年（）和（）各召开一次，经院长提议或三分之二以上院务会议成员联合提议，可召开临时院务会议。</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春季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夏季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秋季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冬季</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中国科学院（）是院士大会闭会期间的常设领导机构。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学部主席团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院长办公会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学部工作局</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中国科学院院士是国家设立的科学技术方面的最高（）。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领导岗位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学术称号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技术职称</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中国科学院院士增选工作每（）进行一次，候选人由院士和有关学术团体推荐，有效候选人由学部主席团审定。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一年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两年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三年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四年</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中国科学院院士年满八十周岁为（），可自由参加院士会议。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退休院士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终身院士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资深院士</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根据2016年修订的《中国科学院章程》，中国科学院按照（）、（）、（）和特色研究所等四种类型，推进研究所分类改革。</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创新研究院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卓越创新中心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大科学研究中心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国家实验室</w:t>
            </w:r>
          </w:p>
        </w:tc>
      </w:tr>
    </w:tbl>
    <w:p>
      <w:pPr>
        <w:rPr>
          <w:rFonts w:hint="default" w:ascii="Times New Roman" w:hAnsi="Times New Roman" w:cs="Times New Roman"/>
          <w:color w:val="FF0000"/>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1965年完成的人工合成结晶胰岛素研究是中国知名度最高的基础研究之一。它曾经获得过（）。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A、国家科技进步特等奖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B、诺贝尔医学或生理学奖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C、国家自然科学一等奖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D、诺贝尔化学奖</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1965年9月，我国在世界上首次用人工方法合成了（）。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A、结晶牛胰岛素</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B、结晶猪胰岛素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C、人胰岛素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D、羊胰岛素</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1988年12月，我国自行研制的（）建成出束，标志着我国回旋加速器技术进入国际先进水平。它先后成功合成和研究了10余种新核素，并由此产生了重离子束治癌等一批先进技术。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A、兰州重离子加速器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B、北京正负电子对撞机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C、合肥同步辐射光源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D、上海同步辐射光源</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1983年，计算技术研究所研制成功中国第一台大型向量计算机—（）机。 [单选题] </w:t>
      </w:r>
      <w:r>
        <w:rPr>
          <w:rFonts w:hint="default" w:ascii="Times New Roman" w:hAnsi="Times New Roman" w:cs="Times New Roman"/>
          <w:color w:val="FF0000"/>
          <w:sz w:val="24"/>
          <w:szCs w:val="24"/>
        </w:rPr>
        <w:t>*</w:t>
      </w:r>
    </w:p>
    <w:p>
      <w:pPr>
        <w:rPr>
          <w:rFonts w:hint="default" w:ascii="Times New Roman" w:hAnsi="Times New Roman" w:cs="Times New Roman"/>
        </w:rPr>
      </w:pPr>
      <w:r>
        <w:rPr>
          <w:rFonts w:hint="default" w:ascii="Times New Roman" w:hAnsi="Times New Roman" w:cs="Times New Roman"/>
        </w:rPr>
        <w:t>A、“727”</w:t>
      </w:r>
    </w:p>
    <w:p>
      <w:pPr>
        <w:rPr>
          <w:rFonts w:hint="default" w:ascii="Times New Roman" w:hAnsi="Times New Roman" w:cs="Times New Roman"/>
          <w:color w:val="FF0000"/>
        </w:rPr>
      </w:pPr>
      <w:r>
        <w:rPr>
          <w:rFonts w:hint="default" w:ascii="Times New Roman" w:hAnsi="Times New Roman" w:cs="Times New Roman"/>
        </w:rPr>
        <w:t>B、“757”</w:t>
      </w:r>
      <w:r>
        <w:rPr>
          <w:rFonts w:hint="default" w:ascii="Times New Roman" w:hAnsi="Times New Roman" w:cs="Times New Roman"/>
          <w:color w:val="FF0000"/>
        </w:rPr>
        <w:t>(正确答案)</w:t>
      </w:r>
    </w:p>
    <w:p>
      <w:pPr>
        <w:rPr>
          <w:rFonts w:hint="default" w:ascii="Times New Roman" w:hAnsi="Times New Roman" w:cs="Times New Roman"/>
        </w:rPr>
      </w:pPr>
      <w:r>
        <w:rPr>
          <w:rFonts w:hint="default" w:ascii="Times New Roman" w:hAnsi="Times New Roman" w:cs="Times New Roman"/>
        </w:rPr>
        <w:t>C、“767”</w:t>
      </w:r>
    </w:p>
    <w:p>
      <w:pPr>
        <w:rPr>
          <w:rFonts w:hint="default" w:ascii="Times New Roman" w:hAnsi="Times New Roman" w:cs="Times New Roman"/>
        </w:rPr>
      </w:pPr>
      <w:r>
        <w:rPr>
          <w:rFonts w:hint="default" w:ascii="Times New Roman" w:hAnsi="Times New Roman" w:cs="Times New Roman"/>
        </w:rPr>
        <w:t>D、“797”</w:t>
      </w:r>
    </w:p>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2012年“蛟龙号”载人潜水器圆满完成（）米级海试，刷新我国载人深潜纪录。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A、3000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B、5000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C、700</w:t>
            </w:r>
            <w:r>
              <w:rPr>
                <w:rFonts w:hint="default" w:ascii="Times New Roman" w:hAnsi="Times New Roman" w:cs="Times New Roman"/>
                <w:color w:val="auto"/>
              </w:rPr>
              <w:t>0</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D、8000</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我国首颗软件定义卫星“（）" 研制进展顺利，已于2018年下半年发射，此后所有人都可以为卫星开发软件并在轨试验。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A、天宫一号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B、天智一号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C、天虹以号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D、天王一号</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北京冬奥会计划使用26 个场馆，分布在北京、（）、张家口3 个赛区。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A、雄安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B、天津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C、延庆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D、哈尔滨</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3月31日11时22分,我国在（）卫星发射中心使用长征四号丙运载火箭，以"一箭三星”方式成功发射光学卫星。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A、酒泉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B、西昌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C、太原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D、文昌</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在离开地球近20年后，美国“（）”土星探测器将于4月26日正式进入任务“大结局”，首次在土星和土星环之间穿越，近距离观测土星。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A、卡西尼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B、地球号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C、达观号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D、NSNA</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中国空间科学领域首个国家重大科技基础设施项目一“子午工程二期”项目建议书2018年3月获国家发改委批复，其数据通信系统、科学应用系统、定标测试分系统等将建在（）科学城。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A、北京中关村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B、北京怀柔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C、深圳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D、上海</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2018年4月2日，我国“（）”科考船圆满完成中国大洋46 航次第四航段的科考任务。科考队在东南太平洋海域首次发现了大面积富稀土沉积。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A、向阳红01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B、东方红01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C、复兴号01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D、长征号01</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2018年4月2日，中国首个空间目标对接飞行器（）完成任务，落入南太平洋中部区域。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A、神舟十号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B、嫦娥三号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C、天宫一号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D、天宫二号</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2018年4月10日，我国北斗卫星导航系统首个海外中心一（）在位于突尼斯的阿拉伯信息通信技术组织总部举行落成揭牌仪式。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A、中阿北斗中心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B、中突北斗中心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C、中亚北斗中心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D、中非北斗中心</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瑞典皇家科学院2月13日在斯德哥尔摩向中国科学家（）和法国科学家安娜德尚、于克•德戴颁发2018年舍贝里奖,以表彰他们阐明急性早幼粒细胞白血病的分子机理并开创革命性疗法，为拯救全世界千万患者的生命作出贡献。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A、陈竺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B、钟南山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C、吴阶平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D、林巧稚</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2018年4月16日，我国最先进的自主无人潜水器“潜龙三号” 抵达南海海域，展开了首次海上试验及试验性应用。下列关于中国深潜“三龙”说法错误的是（）。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A、海龙三号一无人缆控潜水器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B、潜龙三号一自主无人潜水器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C、蛟龙号一载人潜水器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D、翼龙号一载人缆控潜水器</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嫦娥四号中继星正式命名为（），这是世界首颗地球和月球之间的专用中继通信卫星。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A、星域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B、玉兔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C、鹊桥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D、月空</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世界最大单口径球面射电望远镜FAST近日首次发现距地球约4000 光年的毫秒脉冲星,是迄今人类发现的（）。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A、射电流量最强的超高能毫秒脉冲星之一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B、射电流量最弱的高能毫秒脉冲星之一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C、射电流量最强的高能毫秒脉冲星之一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D、射电流量 最弱的超高能毫秒脉冲星之一</w:t>
            </w:r>
          </w:p>
        </w:tc>
      </w:tr>
    </w:tbl>
    <w:p>
      <w:pPr>
        <w:rPr>
          <w:rFonts w:hint="default" w:ascii="Times New Roman" w:hAnsi="Times New Roman" w:cs="Times New Roman"/>
          <w:color w:val="FF0000"/>
        </w:rPr>
      </w:pPr>
    </w:p>
    <w:sectPr>
      <w:pgSz w:w="12240" w:h="15840"/>
      <w:pgMar w:top="1587" w:right="1587" w:bottom="1587"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300A2"/>
    <w:multiLevelType w:val="multilevel"/>
    <w:tmpl w:val="3A7300A2"/>
    <w:lvl w:ilvl="0" w:tentative="0">
      <w:start w:val="167"/>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D94963"/>
    <w:multiLevelType w:val="multilevel"/>
    <w:tmpl w:val="42D94963"/>
    <w:lvl w:ilvl="0" w:tentative="0">
      <w:start w:val="317"/>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881883"/>
    <w:multiLevelType w:val="multilevel"/>
    <w:tmpl w:val="51881883"/>
    <w:lvl w:ilvl="0" w:tentative="0">
      <w:start w:val="36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40"/>
    <w:rsid w:val="00001BB7"/>
    <w:rsid w:val="000040BA"/>
    <w:rsid w:val="00044C0A"/>
    <w:rsid w:val="00044EB2"/>
    <w:rsid w:val="00115AC0"/>
    <w:rsid w:val="001C4E8B"/>
    <w:rsid w:val="002748D6"/>
    <w:rsid w:val="00372B8C"/>
    <w:rsid w:val="004D6629"/>
    <w:rsid w:val="00525BC7"/>
    <w:rsid w:val="00575D78"/>
    <w:rsid w:val="005A1913"/>
    <w:rsid w:val="005D68BA"/>
    <w:rsid w:val="00634B41"/>
    <w:rsid w:val="0067222E"/>
    <w:rsid w:val="008C6BAF"/>
    <w:rsid w:val="008E378B"/>
    <w:rsid w:val="00915187"/>
    <w:rsid w:val="00973A66"/>
    <w:rsid w:val="00977278"/>
    <w:rsid w:val="009A236C"/>
    <w:rsid w:val="00A33F0C"/>
    <w:rsid w:val="00BA30C8"/>
    <w:rsid w:val="00BC0980"/>
    <w:rsid w:val="00BE74EF"/>
    <w:rsid w:val="00C47A9B"/>
    <w:rsid w:val="00C47AAD"/>
    <w:rsid w:val="00C52467"/>
    <w:rsid w:val="00C90300"/>
    <w:rsid w:val="00D66930"/>
    <w:rsid w:val="00DA5040"/>
    <w:rsid w:val="00F01A12"/>
    <w:rsid w:val="00F43001"/>
    <w:rsid w:val="00FF6213"/>
    <w:rsid w:val="032E2960"/>
    <w:rsid w:val="056D23EC"/>
    <w:rsid w:val="05DD787F"/>
    <w:rsid w:val="19E62B49"/>
    <w:rsid w:val="1A2371E1"/>
    <w:rsid w:val="21B153A7"/>
    <w:rsid w:val="2615263B"/>
    <w:rsid w:val="2EAD2C3A"/>
    <w:rsid w:val="32CE1746"/>
    <w:rsid w:val="3A9A4005"/>
    <w:rsid w:val="50C21ED5"/>
    <w:rsid w:val="5D205EA6"/>
    <w:rsid w:val="60D95661"/>
    <w:rsid w:val="6B7B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28"/>
    <w:qFormat/>
    <w:uiPriority w:val="0"/>
    <w:pPr>
      <w:keepNext/>
      <w:spacing w:before="240" w:after="60"/>
      <w:outlineLvl w:val="0"/>
    </w:pPr>
    <w:rPr>
      <w:rFonts w:eastAsia="Times New Roman"/>
      <w:b/>
      <w:bCs/>
      <w:kern w:val="32"/>
      <w:sz w:val="48"/>
      <w:szCs w:val="48"/>
    </w:rPr>
  </w:style>
  <w:style w:type="paragraph" w:styleId="3">
    <w:name w:val="heading 2"/>
    <w:basedOn w:val="1"/>
    <w:next w:val="1"/>
    <w:link w:val="29"/>
    <w:qFormat/>
    <w:uiPriority w:val="0"/>
    <w:pPr>
      <w:keepNext/>
      <w:spacing w:before="240" w:after="60"/>
      <w:outlineLvl w:val="1"/>
    </w:pPr>
    <w:rPr>
      <w:rFonts w:eastAsia="Times New Roman"/>
      <w:b/>
      <w:bCs/>
      <w:iCs/>
      <w:sz w:val="36"/>
      <w:szCs w:val="36"/>
    </w:rPr>
  </w:style>
  <w:style w:type="paragraph" w:styleId="4">
    <w:name w:val="heading 3"/>
    <w:basedOn w:val="1"/>
    <w:next w:val="1"/>
    <w:link w:val="30"/>
    <w:qFormat/>
    <w:uiPriority w:val="0"/>
    <w:pPr>
      <w:keepNext/>
      <w:spacing w:before="240" w:after="60"/>
      <w:outlineLvl w:val="2"/>
    </w:pPr>
    <w:rPr>
      <w:rFonts w:eastAsia="Times New Roman"/>
      <w:b/>
      <w:bCs/>
      <w:sz w:val="28"/>
      <w:szCs w:val="28"/>
    </w:rPr>
  </w:style>
  <w:style w:type="paragraph" w:styleId="5">
    <w:name w:val="heading 4"/>
    <w:basedOn w:val="1"/>
    <w:next w:val="1"/>
    <w:link w:val="31"/>
    <w:qFormat/>
    <w:uiPriority w:val="0"/>
    <w:pPr>
      <w:keepNext/>
      <w:spacing w:before="240" w:after="60"/>
      <w:outlineLvl w:val="3"/>
    </w:pPr>
    <w:rPr>
      <w:rFonts w:eastAsia="Times New Roman"/>
      <w:b/>
      <w:bCs/>
    </w:rPr>
  </w:style>
  <w:style w:type="paragraph" w:styleId="6">
    <w:name w:val="heading 5"/>
    <w:basedOn w:val="1"/>
    <w:next w:val="1"/>
    <w:link w:val="32"/>
    <w:qFormat/>
    <w:uiPriority w:val="0"/>
    <w:pPr>
      <w:spacing w:before="240" w:after="60"/>
      <w:outlineLvl w:val="4"/>
    </w:pPr>
    <w:rPr>
      <w:rFonts w:eastAsia="Times New Roman"/>
      <w:b/>
      <w:bCs/>
      <w:iCs/>
      <w:sz w:val="20"/>
      <w:szCs w:val="20"/>
    </w:rPr>
  </w:style>
  <w:style w:type="paragraph" w:styleId="7">
    <w:name w:val="heading 6"/>
    <w:basedOn w:val="1"/>
    <w:next w:val="1"/>
    <w:link w:val="33"/>
    <w:qFormat/>
    <w:uiPriority w:val="0"/>
    <w:pPr>
      <w:spacing w:before="240" w:after="60"/>
      <w:outlineLvl w:val="5"/>
    </w:pPr>
    <w:rPr>
      <w:rFonts w:eastAsia="Times New Roman"/>
      <w:b/>
      <w:bCs/>
      <w:sz w:val="16"/>
      <w:szCs w:val="16"/>
    </w:rPr>
  </w:style>
  <w:style w:type="paragraph" w:styleId="8">
    <w:name w:val="heading 7"/>
    <w:basedOn w:val="1"/>
    <w:next w:val="1"/>
    <w:link w:val="25"/>
    <w:semiHidden/>
    <w:unhideWhenUsed/>
    <w:qFormat/>
    <w:uiPriority w:val="9"/>
    <w:pPr>
      <w:spacing w:after="120"/>
      <w:jc w:val="center"/>
      <w:outlineLvl w:val="6"/>
    </w:pPr>
    <w:rPr>
      <w:i/>
      <w:iCs/>
      <w:caps/>
      <w:color w:val="C55A11" w:themeColor="accent2" w:themeShade="BF"/>
      <w:spacing w:val="10"/>
    </w:rPr>
  </w:style>
  <w:style w:type="paragraph" w:styleId="9">
    <w:name w:val="heading 8"/>
    <w:basedOn w:val="1"/>
    <w:next w:val="1"/>
    <w:link w:val="26"/>
    <w:semiHidden/>
    <w:unhideWhenUsed/>
    <w:qFormat/>
    <w:uiPriority w:val="9"/>
    <w:pPr>
      <w:spacing w:after="120"/>
      <w:jc w:val="center"/>
      <w:outlineLvl w:val="7"/>
    </w:pPr>
    <w:rPr>
      <w:caps/>
      <w:spacing w:val="10"/>
      <w:sz w:val="20"/>
      <w:szCs w:val="20"/>
    </w:rPr>
  </w:style>
  <w:style w:type="paragraph" w:styleId="10">
    <w:name w:val="heading 9"/>
    <w:basedOn w:val="1"/>
    <w:next w:val="1"/>
    <w:link w:val="27"/>
    <w:semiHidden/>
    <w:unhideWhenUsed/>
    <w:qFormat/>
    <w:uiPriority w:val="9"/>
    <w:pPr>
      <w:spacing w:after="120"/>
      <w:jc w:val="center"/>
      <w:outlineLvl w:val="8"/>
    </w:pPr>
    <w:rPr>
      <w:i/>
      <w:iCs/>
      <w:caps/>
      <w:spacing w:val="10"/>
      <w:sz w:val="20"/>
      <w:szCs w:val="20"/>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jc w:val="center"/>
    </w:pPr>
    <w:rPr>
      <w:caps/>
      <w:spacing w:val="10"/>
      <w:sz w:val="18"/>
      <w:szCs w:val="18"/>
    </w:rPr>
  </w:style>
  <w:style w:type="paragraph" w:styleId="12">
    <w:name w:val="Balloon Text"/>
    <w:basedOn w:val="1"/>
    <w:link w:val="24"/>
    <w:semiHidden/>
    <w:unhideWhenUsed/>
    <w:qFormat/>
    <w:uiPriority w:val="0"/>
    <w:rPr>
      <w:sz w:val="18"/>
      <w:szCs w:val="18"/>
    </w:rPr>
  </w:style>
  <w:style w:type="paragraph" w:styleId="13">
    <w:name w:val="footer"/>
    <w:basedOn w:val="1"/>
    <w:link w:val="23"/>
    <w:unhideWhenUsed/>
    <w:uiPriority w:val="0"/>
    <w:pPr>
      <w:tabs>
        <w:tab w:val="center" w:pos="4153"/>
        <w:tab w:val="right" w:pos="8306"/>
      </w:tabs>
      <w:snapToGrid w:val="0"/>
    </w:pPr>
    <w:rPr>
      <w:sz w:val="18"/>
      <w:szCs w:val="18"/>
    </w:rPr>
  </w:style>
  <w:style w:type="paragraph" w:styleId="14">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11"/>
    <w:pPr>
      <w:spacing w:after="560"/>
      <w:jc w:val="center"/>
    </w:pPr>
    <w:rPr>
      <w:caps/>
      <w:spacing w:val="20"/>
      <w:sz w:val="18"/>
      <w:szCs w:val="18"/>
    </w:rPr>
  </w:style>
  <w:style w:type="paragraph" w:styleId="16">
    <w:name w:val="Title"/>
    <w:basedOn w:val="1"/>
    <w:next w:val="1"/>
    <w:link w:val="34"/>
    <w:qFormat/>
    <w:uiPriority w:val="10"/>
    <w:pPr>
      <w:pBdr>
        <w:top w:val="dotted" w:color="843C0B" w:themeColor="accent2" w:themeShade="80" w:sz="2" w:space="1"/>
        <w:bottom w:val="dotted" w:color="843C0B" w:themeColor="accent2" w:themeShade="80" w:sz="2" w:space="6"/>
      </w:pBdr>
      <w:spacing w:before="500" w:after="300"/>
      <w:jc w:val="center"/>
    </w:pPr>
    <w:rPr>
      <w:caps/>
      <w:color w:val="843C0B" w:themeColor="accent2" w:themeShade="80"/>
      <w:spacing w:val="50"/>
      <w:sz w:val="44"/>
      <w:szCs w:val="44"/>
    </w:rPr>
  </w:style>
  <w:style w:type="character" w:styleId="19">
    <w:name w:val="Strong"/>
    <w:qFormat/>
    <w:uiPriority w:val="22"/>
    <w:rPr>
      <w:b/>
      <w:bCs/>
      <w:color w:val="C55A11" w:themeColor="accent2" w:themeShade="BF"/>
      <w:spacing w:val="5"/>
    </w:rPr>
  </w:style>
  <w:style w:type="character" w:styleId="20">
    <w:name w:val="Emphasis"/>
    <w:qFormat/>
    <w:uiPriority w:val="20"/>
    <w:rPr>
      <w:caps/>
      <w:spacing w:val="5"/>
      <w:sz w:val="20"/>
      <w:szCs w:val="20"/>
    </w:rPr>
  </w:style>
  <w:style w:type="paragraph" w:styleId="21">
    <w:name w:val="List Paragraph"/>
    <w:basedOn w:val="1"/>
    <w:qFormat/>
    <w:uiPriority w:val="34"/>
    <w:pPr>
      <w:widowControl w:val="0"/>
      <w:ind w:firstLine="420" w:firstLineChars="200"/>
      <w:jc w:val="both"/>
    </w:pPr>
    <w:rPr>
      <w:rFonts w:asciiTheme="minorHAnsi" w:hAnsiTheme="minorHAnsi" w:cstheme="minorBidi"/>
      <w:kern w:val="2"/>
      <w:sz w:val="21"/>
      <w:szCs w:val="22"/>
    </w:rPr>
  </w:style>
  <w:style w:type="character" w:customStyle="1" w:styleId="22">
    <w:name w:val="页眉 字符"/>
    <w:basedOn w:val="18"/>
    <w:link w:val="14"/>
    <w:uiPriority w:val="0"/>
    <w:rPr>
      <w:sz w:val="18"/>
      <w:szCs w:val="18"/>
    </w:rPr>
  </w:style>
  <w:style w:type="character" w:customStyle="1" w:styleId="23">
    <w:name w:val="页脚 字符"/>
    <w:basedOn w:val="18"/>
    <w:link w:val="13"/>
    <w:uiPriority w:val="0"/>
    <w:rPr>
      <w:sz w:val="18"/>
      <w:szCs w:val="18"/>
    </w:rPr>
  </w:style>
  <w:style w:type="character" w:customStyle="1" w:styleId="24">
    <w:name w:val="批注框文本 字符"/>
    <w:basedOn w:val="18"/>
    <w:link w:val="12"/>
    <w:semiHidden/>
    <w:uiPriority w:val="0"/>
    <w:rPr>
      <w:sz w:val="18"/>
      <w:szCs w:val="18"/>
    </w:rPr>
  </w:style>
  <w:style w:type="character" w:customStyle="1" w:styleId="25">
    <w:name w:val="标题 7 字符"/>
    <w:basedOn w:val="18"/>
    <w:link w:val="8"/>
    <w:semiHidden/>
    <w:uiPriority w:val="9"/>
    <w:rPr>
      <w:i/>
      <w:iCs/>
      <w:caps/>
      <w:color w:val="C55A11" w:themeColor="accent2" w:themeShade="BF"/>
      <w:spacing w:val="10"/>
      <w:sz w:val="24"/>
      <w:szCs w:val="24"/>
    </w:rPr>
  </w:style>
  <w:style w:type="character" w:customStyle="1" w:styleId="26">
    <w:name w:val="标题 8 字符"/>
    <w:basedOn w:val="18"/>
    <w:link w:val="9"/>
    <w:semiHidden/>
    <w:uiPriority w:val="9"/>
    <w:rPr>
      <w:caps/>
      <w:spacing w:val="10"/>
    </w:rPr>
  </w:style>
  <w:style w:type="character" w:customStyle="1" w:styleId="27">
    <w:name w:val="标题 9 字符"/>
    <w:basedOn w:val="18"/>
    <w:link w:val="10"/>
    <w:semiHidden/>
    <w:uiPriority w:val="9"/>
    <w:rPr>
      <w:i/>
      <w:iCs/>
      <w:caps/>
      <w:spacing w:val="10"/>
    </w:rPr>
  </w:style>
  <w:style w:type="character" w:customStyle="1" w:styleId="28">
    <w:name w:val="标题 1 字符"/>
    <w:basedOn w:val="18"/>
    <w:link w:val="2"/>
    <w:uiPriority w:val="0"/>
    <w:rPr>
      <w:rFonts w:eastAsia="Times New Roman"/>
      <w:b/>
      <w:bCs/>
      <w:kern w:val="32"/>
      <w:sz w:val="48"/>
      <w:szCs w:val="48"/>
    </w:rPr>
  </w:style>
  <w:style w:type="character" w:customStyle="1" w:styleId="29">
    <w:name w:val="标题 2 字符"/>
    <w:basedOn w:val="18"/>
    <w:link w:val="3"/>
    <w:uiPriority w:val="0"/>
    <w:rPr>
      <w:rFonts w:eastAsia="Times New Roman"/>
      <w:b/>
      <w:bCs/>
      <w:iCs/>
      <w:sz w:val="36"/>
      <w:szCs w:val="36"/>
    </w:rPr>
  </w:style>
  <w:style w:type="character" w:customStyle="1" w:styleId="30">
    <w:name w:val="标题 3 字符"/>
    <w:basedOn w:val="18"/>
    <w:link w:val="4"/>
    <w:uiPriority w:val="0"/>
    <w:rPr>
      <w:rFonts w:eastAsia="Times New Roman"/>
      <w:b/>
      <w:bCs/>
      <w:sz w:val="28"/>
      <w:szCs w:val="28"/>
    </w:rPr>
  </w:style>
  <w:style w:type="character" w:customStyle="1" w:styleId="31">
    <w:name w:val="标题 4 字符"/>
    <w:basedOn w:val="18"/>
    <w:link w:val="5"/>
    <w:uiPriority w:val="0"/>
    <w:rPr>
      <w:rFonts w:eastAsia="Times New Roman"/>
      <w:b/>
      <w:bCs/>
      <w:sz w:val="24"/>
      <w:szCs w:val="24"/>
    </w:rPr>
  </w:style>
  <w:style w:type="character" w:customStyle="1" w:styleId="32">
    <w:name w:val="标题 5 字符"/>
    <w:basedOn w:val="18"/>
    <w:link w:val="6"/>
    <w:uiPriority w:val="0"/>
    <w:rPr>
      <w:rFonts w:eastAsia="Times New Roman"/>
      <w:b/>
      <w:bCs/>
      <w:iCs/>
    </w:rPr>
  </w:style>
  <w:style w:type="character" w:customStyle="1" w:styleId="33">
    <w:name w:val="标题 6 字符"/>
    <w:basedOn w:val="18"/>
    <w:link w:val="7"/>
    <w:uiPriority w:val="0"/>
    <w:rPr>
      <w:rFonts w:eastAsia="Times New Roman"/>
      <w:b/>
      <w:bCs/>
      <w:sz w:val="16"/>
      <w:szCs w:val="16"/>
    </w:rPr>
  </w:style>
  <w:style w:type="character" w:customStyle="1" w:styleId="34">
    <w:name w:val="标题 字符"/>
    <w:basedOn w:val="18"/>
    <w:link w:val="16"/>
    <w:qFormat/>
    <w:uiPriority w:val="10"/>
    <w:rPr>
      <w:caps/>
      <w:color w:val="843C0B" w:themeColor="accent2" w:themeShade="80"/>
      <w:spacing w:val="50"/>
      <w:sz w:val="44"/>
      <w:szCs w:val="44"/>
    </w:rPr>
  </w:style>
  <w:style w:type="character" w:customStyle="1" w:styleId="35">
    <w:name w:val="副标题 字符"/>
    <w:basedOn w:val="18"/>
    <w:link w:val="15"/>
    <w:uiPriority w:val="11"/>
    <w:rPr>
      <w:caps/>
      <w:spacing w:val="20"/>
      <w:sz w:val="18"/>
      <w:szCs w:val="18"/>
    </w:rPr>
  </w:style>
  <w:style w:type="paragraph" w:styleId="36">
    <w:name w:val="No Spacing"/>
    <w:basedOn w:val="1"/>
    <w:link w:val="37"/>
    <w:qFormat/>
    <w:uiPriority w:val="1"/>
  </w:style>
  <w:style w:type="character" w:customStyle="1" w:styleId="37">
    <w:name w:val="无间隔 字符"/>
    <w:basedOn w:val="18"/>
    <w:link w:val="36"/>
    <w:uiPriority w:val="1"/>
    <w:rPr>
      <w:sz w:val="24"/>
      <w:szCs w:val="24"/>
    </w:rPr>
  </w:style>
  <w:style w:type="paragraph" w:styleId="38">
    <w:name w:val="Quote"/>
    <w:basedOn w:val="1"/>
    <w:next w:val="1"/>
    <w:link w:val="39"/>
    <w:qFormat/>
    <w:uiPriority w:val="29"/>
    <w:rPr>
      <w:i/>
      <w:iCs/>
    </w:rPr>
  </w:style>
  <w:style w:type="character" w:customStyle="1" w:styleId="39">
    <w:name w:val="引用 字符"/>
    <w:basedOn w:val="18"/>
    <w:link w:val="38"/>
    <w:uiPriority w:val="29"/>
    <w:rPr>
      <w:i/>
      <w:iCs/>
      <w:sz w:val="24"/>
      <w:szCs w:val="24"/>
    </w:rPr>
  </w:style>
  <w:style w:type="paragraph" w:styleId="40">
    <w:name w:val="Intense Quote"/>
    <w:basedOn w:val="1"/>
    <w:next w:val="1"/>
    <w:link w:val="41"/>
    <w:qFormat/>
    <w:uiPriority w:val="30"/>
    <w:pPr>
      <w:pBdr>
        <w:top w:val="dotted" w:color="843C0B" w:themeColor="accent2" w:themeShade="80" w:sz="2" w:space="10"/>
        <w:bottom w:val="dotted" w:color="843C0B" w:themeColor="accent2" w:themeShade="80" w:sz="2" w:space="4"/>
      </w:pBdr>
      <w:spacing w:before="160" w:line="300" w:lineRule="auto"/>
      <w:ind w:left="1440" w:right="1440"/>
    </w:pPr>
    <w:rPr>
      <w:caps/>
      <w:color w:val="843C0B" w:themeColor="accent2" w:themeShade="80"/>
      <w:spacing w:val="5"/>
      <w:sz w:val="20"/>
      <w:szCs w:val="20"/>
    </w:rPr>
  </w:style>
  <w:style w:type="character" w:customStyle="1" w:styleId="41">
    <w:name w:val="明显引用 字符"/>
    <w:basedOn w:val="18"/>
    <w:link w:val="40"/>
    <w:uiPriority w:val="30"/>
    <w:rPr>
      <w:caps/>
      <w:color w:val="843C0B" w:themeColor="accent2" w:themeShade="80"/>
      <w:spacing w:val="5"/>
    </w:rPr>
  </w:style>
  <w:style w:type="character" w:customStyle="1" w:styleId="42">
    <w:name w:val="Subtle Emphasis"/>
    <w:qFormat/>
    <w:uiPriority w:val="19"/>
    <w:rPr>
      <w:i/>
      <w:iCs/>
    </w:rPr>
  </w:style>
  <w:style w:type="character" w:customStyle="1" w:styleId="43">
    <w:name w:val="Intense Emphasis"/>
    <w:qFormat/>
    <w:uiPriority w:val="21"/>
    <w:rPr>
      <w:i/>
      <w:iCs/>
      <w:caps/>
      <w:spacing w:val="10"/>
      <w:sz w:val="20"/>
      <w:szCs w:val="20"/>
    </w:rPr>
  </w:style>
  <w:style w:type="character" w:customStyle="1" w:styleId="44">
    <w:name w:val="Subtle Reference"/>
    <w:basedOn w:val="18"/>
    <w:qFormat/>
    <w:uiPriority w:val="31"/>
    <w:rPr>
      <w:rFonts w:asciiTheme="minorHAnsi" w:hAnsiTheme="minorHAnsi" w:eastAsiaTheme="minorEastAsia" w:cstheme="minorBidi"/>
      <w:i/>
      <w:iCs/>
      <w:color w:val="843C0B" w:themeColor="accent2" w:themeShade="80"/>
    </w:rPr>
  </w:style>
  <w:style w:type="character" w:customStyle="1" w:styleId="45">
    <w:name w:val="Intense Reference"/>
    <w:qFormat/>
    <w:uiPriority w:val="32"/>
    <w:rPr>
      <w:rFonts w:asciiTheme="minorHAnsi" w:hAnsiTheme="minorHAnsi" w:eastAsiaTheme="minorEastAsia" w:cstheme="minorBidi"/>
      <w:b/>
      <w:bCs/>
      <w:i/>
      <w:iCs/>
      <w:color w:val="843C0B" w:themeColor="accent2" w:themeShade="80"/>
    </w:rPr>
  </w:style>
  <w:style w:type="character" w:customStyle="1" w:styleId="46">
    <w:name w:val="Book Title"/>
    <w:qFormat/>
    <w:uiPriority w:val="33"/>
    <w:rPr>
      <w:caps/>
      <w:color w:val="843C0B" w:themeColor="accent2" w:themeShade="80"/>
      <w:spacing w:val="5"/>
      <w:u w:color="823B0B" w:themeColor="accent2" w:themeShade="7F"/>
    </w:rPr>
  </w:style>
  <w:style w:type="paragraph" w:customStyle="1" w:styleId="47">
    <w:name w:val="TOC Heading"/>
    <w:basedOn w:val="2"/>
    <w:next w:val="1"/>
    <w:semiHidden/>
    <w:unhideWhenUsed/>
    <w:qFormat/>
    <w:uiPriority w:val="39"/>
    <w:pPr>
      <w:pBdr>
        <w:bottom w:val="thinThickSmallGap" w:color="002060" w:sz="12" w:space="1"/>
      </w:pBdr>
      <w:spacing w:before="400" w:after="0"/>
      <w:jc w:val="center"/>
      <w:outlineLvl w:val="9"/>
    </w:pPr>
    <w:rPr>
      <w:rFonts w:eastAsia="黑体"/>
      <w:b w:val="0"/>
      <w:bCs w:val="0"/>
      <w:caps/>
      <w:color w:val="843C0B" w:themeColor="accent2" w:themeShade="80"/>
      <w:spacing w:val="20"/>
      <w:kern w:val="0"/>
      <w:sz w:val="28"/>
      <w:szCs w:val="28"/>
      <w:lang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14833-1C64-4049-8C60-3045DD6FB29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6344</Words>
  <Characters>36161</Characters>
  <Lines>301</Lines>
  <Paragraphs>84</Paragraphs>
  <TotalTime>9</TotalTime>
  <ScaleCrop>false</ScaleCrop>
  <LinksUpToDate>false</LinksUpToDate>
  <CharactersWithSpaces>42421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2021-04-14T02:27:00Z</dcterms:created>
  <dc:creator>wyx</dc:creator>
  <cp:lastModifiedBy>2018YQSL</cp:lastModifiedBy>
  <dcterms:modified xsi:type="dcterms:W3CDTF">2021-10-19T01:21:39Z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5B6427E4E35D443BA91F678CDFC5ED5D</vt:lpwstr>
  </property>
</Properties>
</file>