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48" w:rsidRDefault="00924962" w:rsidP="00924962">
      <w:pPr>
        <w:jc w:val="center"/>
        <w:rPr>
          <w:rFonts w:ascii="Arial" w:eastAsia="宋体" w:hAnsi="Arial" w:cs="Arial" w:hint="eastAsia"/>
          <w:b/>
          <w:bCs/>
          <w:color w:val="000000"/>
          <w:kern w:val="36"/>
          <w:sz w:val="39"/>
          <w:szCs w:val="39"/>
        </w:rPr>
      </w:pPr>
      <w:bookmarkStart w:id="0" w:name="_GoBack"/>
      <w:r w:rsidRPr="00924962">
        <w:rPr>
          <w:rFonts w:ascii="Arial" w:eastAsia="宋体" w:hAnsi="Arial" w:cs="Arial"/>
          <w:b/>
          <w:bCs/>
          <w:color w:val="000000"/>
          <w:kern w:val="36"/>
          <w:sz w:val="39"/>
          <w:szCs w:val="39"/>
        </w:rPr>
        <w:t>关于组织申报</w:t>
      </w:r>
      <w:r w:rsidRPr="00924962">
        <w:rPr>
          <w:rFonts w:ascii="Arial" w:eastAsia="宋体" w:hAnsi="Arial" w:cs="Arial"/>
          <w:b/>
          <w:bCs/>
          <w:color w:val="000000"/>
          <w:kern w:val="36"/>
          <w:sz w:val="39"/>
          <w:szCs w:val="39"/>
        </w:rPr>
        <w:t>2017</w:t>
      </w:r>
      <w:r w:rsidRPr="00924962">
        <w:rPr>
          <w:rFonts w:ascii="Arial" w:eastAsia="宋体" w:hAnsi="Arial" w:cs="Arial"/>
          <w:b/>
          <w:bCs/>
          <w:color w:val="000000"/>
          <w:kern w:val="36"/>
          <w:sz w:val="39"/>
          <w:szCs w:val="39"/>
        </w:rPr>
        <w:t>年济宁市重点研发计划（第二批）的通知</w:t>
      </w:r>
      <w:bookmarkEnd w:id="0"/>
    </w:p>
    <w:p w:rsidR="00924962" w:rsidRPr="00924962" w:rsidRDefault="00924962" w:rsidP="00924962">
      <w:pPr>
        <w:widowControl/>
        <w:spacing w:line="520" w:lineRule="atLeast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各县（市、区）科技局、济宁高新区科技与知识产权处，济宁太白湖新区、经济技术开发区经发局，各有关单位：</w:t>
      </w:r>
    </w:p>
    <w:p w:rsidR="00924962" w:rsidRPr="00924962" w:rsidRDefault="00924962" w:rsidP="00924962">
      <w:pPr>
        <w:widowControl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为推进我市创新型城市建设，加快实施创新驱动发展战略、推进供给侧改革，提升产业自主创新能力，促进全市经济转型升级，经研究，启动2017年济宁市重点研发计划（第二批）项目申报工作，现将相关事宜通知如下：</w:t>
      </w:r>
    </w:p>
    <w:p w:rsidR="00924962" w:rsidRPr="00924962" w:rsidRDefault="00924962" w:rsidP="00924962">
      <w:pPr>
        <w:widowControl/>
        <w:spacing w:line="520" w:lineRule="atLeast"/>
        <w:ind w:firstLine="562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24962">
        <w:rPr>
          <w:rFonts w:ascii="仿宋_GB2312" w:eastAsia="仿宋_GB2312" w:hAnsi="Calibri" w:cs="宋体" w:hint="eastAsia"/>
          <w:b/>
          <w:bCs/>
          <w:color w:val="000000"/>
          <w:kern w:val="0"/>
          <w:sz w:val="28"/>
          <w:szCs w:val="28"/>
        </w:rPr>
        <w:t>一、重点支持领域</w:t>
      </w:r>
    </w:p>
    <w:p w:rsidR="00924962" w:rsidRPr="00924962" w:rsidRDefault="00924962" w:rsidP="00924962">
      <w:pPr>
        <w:widowControl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详见《2017年济宁市重点研发计划（第二批）重点支持领域》（附件1）。</w:t>
      </w:r>
    </w:p>
    <w:p w:rsidR="00924962" w:rsidRPr="00924962" w:rsidRDefault="00924962" w:rsidP="00924962">
      <w:pPr>
        <w:widowControl/>
        <w:spacing w:line="520" w:lineRule="atLeast"/>
        <w:ind w:firstLine="562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24962">
        <w:rPr>
          <w:rFonts w:ascii="仿宋_GB2312" w:eastAsia="仿宋_GB2312" w:hAnsi="Calibri" w:cs="宋体" w:hint="eastAsia"/>
          <w:b/>
          <w:bCs/>
          <w:color w:val="000000"/>
          <w:kern w:val="0"/>
          <w:sz w:val="28"/>
          <w:szCs w:val="28"/>
        </w:rPr>
        <w:t>二、支持方式</w:t>
      </w:r>
    </w:p>
    <w:p w:rsidR="00924962" w:rsidRPr="00924962" w:rsidRDefault="00924962" w:rsidP="00924962">
      <w:pPr>
        <w:widowControl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采取无偿资助、后补助和科技金融相结合方式对立项项目予以支持。</w:t>
      </w:r>
    </w:p>
    <w:p w:rsidR="00924962" w:rsidRPr="00924962" w:rsidRDefault="00924962" w:rsidP="00924962">
      <w:pPr>
        <w:widowControl/>
        <w:spacing w:line="520" w:lineRule="atLeast"/>
        <w:ind w:firstLine="562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24962">
        <w:rPr>
          <w:rFonts w:ascii="仿宋_GB2312" w:eastAsia="仿宋_GB2312" w:hAnsi="Calibri" w:cs="宋体" w:hint="eastAsia"/>
          <w:b/>
          <w:bCs/>
          <w:color w:val="000000"/>
          <w:kern w:val="0"/>
          <w:sz w:val="28"/>
          <w:szCs w:val="28"/>
        </w:rPr>
        <w:t>三、申报要求</w:t>
      </w:r>
    </w:p>
    <w:p w:rsidR="00924962" w:rsidRPr="00924962" w:rsidRDefault="00924962" w:rsidP="00924962">
      <w:pPr>
        <w:widowControl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（一）申报单位须为济宁市境内注册或成立的企、事业单位。鼓励具有独立法人资格的新型研发机构和创新组织独立申报。</w:t>
      </w:r>
    </w:p>
    <w:p w:rsidR="00924962" w:rsidRPr="00924962" w:rsidRDefault="00924962" w:rsidP="00924962">
      <w:pPr>
        <w:widowControl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（二）申报单位及科研项目符合国家产业政策方向，遵守国家土地、环保、安全生产等法律法规，无知识产权纠纷。</w:t>
      </w:r>
    </w:p>
    <w:p w:rsidR="00924962" w:rsidRPr="00924962" w:rsidRDefault="00924962" w:rsidP="00924962">
      <w:pPr>
        <w:widowControl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（三）申报单位应具有良好的科研或成果转化条件，科研实力能够满足项目需要，且能够提供持续稳定的研发资金保障。项目经费预算及支出要符合专项资金管理相关规定，总经费预算和支出结构合理，</w:t>
      </w:r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lastRenderedPageBreak/>
        <w:t>使用范围合</w:t>
      </w:r>
      <w:proofErr w:type="gramStart"/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规</w:t>
      </w:r>
      <w:proofErr w:type="gramEnd"/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。优先支持天使基金、风险投资等社会资金参与投入的项目。鼓励申报单位通过技术引进、与国内外科研机构联合研发等方式开展技术创新。</w:t>
      </w:r>
    </w:p>
    <w:p w:rsidR="00924962" w:rsidRPr="00924962" w:rsidRDefault="00924962" w:rsidP="00924962">
      <w:pPr>
        <w:widowControl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（四）项目实施周期一般为二到三年，项目第一负责人原则上应为第一申报单位的在职人员，并确保在职期间能完成项目任务。</w:t>
      </w:r>
    </w:p>
    <w:p w:rsidR="00924962" w:rsidRPr="00924962" w:rsidRDefault="00924962" w:rsidP="00924962">
      <w:pPr>
        <w:widowControl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（五）申报单位要对申报材料中涉及的指标、数据的科学性和真实性负责。经审核发现申报材料有不实情况，不得参与项目评审并记入信用档案。已有不良信用记录的单位和个人，将按有关征信规定予以处理。</w:t>
      </w:r>
    </w:p>
    <w:p w:rsidR="00924962" w:rsidRPr="00924962" w:rsidRDefault="00924962" w:rsidP="00924962">
      <w:pPr>
        <w:widowControl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（六）项目须按期结题验收，确保实现预期目标，并按照规定要求提交科技报告。</w:t>
      </w:r>
    </w:p>
    <w:p w:rsidR="00924962" w:rsidRPr="00924962" w:rsidRDefault="00924962" w:rsidP="00924962">
      <w:pPr>
        <w:widowControl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（七）各项</w:t>
      </w:r>
      <w:proofErr w:type="gramStart"/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目主管</w:t>
      </w:r>
      <w:proofErr w:type="gramEnd"/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部门按照本通知要求组织推荐，并做好申报审查，每个县市区限报5项。</w:t>
      </w:r>
    </w:p>
    <w:p w:rsidR="00924962" w:rsidRPr="00924962" w:rsidRDefault="00924962" w:rsidP="00924962">
      <w:pPr>
        <w:widowControl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（八）本年度其他批次重点研发计划申报，如本次申报项目仍符合要求领域且项目情况未发生变化，原申报材料继续有效，无须再次申报。</w:t>
      </w:r>
    </w:p>
    <w:p w:rsidR="00924962" w:rsidRPr="00924962" w:rsidRDefault="00924962" w:rsidP="00924962">
      <w:pPr>
        <w:widowControl/>
        <w:spacing w:line="520" w:lineRule="atLeast"/>
        <w:ind w:firstLine="562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24962">
        <w:rPr>
          <w:rFonts w:ascii="仿宋_GB2312" w:eastAsia="仿宋_GB2312" w:hAnsi="Calibri" w:cs="宋体" w:hint="eastAsia"/>
          <w:b/>
          <w:bCs/>
          <w:color w:val="000000"/>
          <w:kern w:val="0"/>
          <w:sz w:val="28"/>
          <w:szCs w:val="28"/>
        </w:rPr>
        <w:t>四、其他事项</w:t>
      </w:r>
    </w:p>
    <w:p w:rsidR="00924962" w:rsidRPr="00924962" w:rsidRDefault="00924962" w:rsidP="00924962">
      <w:pPr>
        <w:widowControl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（一）申报材料</w:t>
      </w:r>
    </w:p>
    <w:p w:rsidR="00924962" w:rsidRPr="00924962" w:rsidRDefault="00924962" w:rsidP="00924962">
      <w:pPr>
        <w:widowControl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1、项目主管部门推荐函，一式3份；</w:t>
      </w:r>
    </w:p>
    <w:p w:rsidR="00924962" w:rsidRPr="00924962" w:rsidRDefault="00924962" w:rsidP="00924962">
      <w:pPr>
        <w:widowControl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2、申报单位将审核后项目材料和相关附件装订成册，一式6份，包括1份正本、5份副本（在封面处标明），正本中的公章和签字为</w:t>
      </w:r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lastRenderedPageBreak/>
        <w:t>原件。所有材料采用A4规格，双面打印（复印），使用普通纸质材料作封面，不采用胶圈、文件夹等带有</w:t>
      </w:r>
      <w:proofErr w:type="gramStart"/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突出棱边的</w:t>
      </w:r>
      <w:proofErr w:type="gramEnd"/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装订方式。</w:t>
      </w:r>
    </w:p>
    <w:p w:rsidR="00924962" w:rsidRPr="00924962" w:rsidRDefault="00924962" w:rsidP="00924962">
      <w:pPr>
        <w:widowControl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3、县（市、区）推荐项目汇总表。</w:t>
      </w:r>
    </w:p>
    <w:p w:rsidR="00924962" w:rsidRPr="00924962" w:rsidRDefault="00924962" w:rsidP="00924962">
      <w:pPr>
        <w:widowControl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4、所有材料电子版发至jnjhcw@163.com。</w:t>
      </w:r>
    </w:p>
    <w:p w:rsidR="00924962" w:rsidRPr="00924962" w:rsidRDefault="00924962" w:rsidP="00924962">
      <w:pPr>
        <w:widowControl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（二）全部申报材料请于6月15日前由主管部门统一报送至济宁市科技局一楼服务大厅（地址：济宁市金宇路24号创新大厦西区）。不接受申报单位单独报送。</w:t>
      </w:r>
    </w:p>
    <w:p w:rsidR="00924962" w:rsidRPr="00924962" w:rsidRDefault="00924962" w:rsidP="00924962">
      <w:pPr>
        <w:widowControl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联系人： 王坤</w:t>
      </w:r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  </w:t>
      </w:r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刘倩琦</w:t>
      </w:r>
    </w:p>
    <w:p w:rsidR="00924962" w:rsidRPr="00924962" w:rsidRDefault="00924962" w:rsidP="00924962">
      <w:pPr>
        <w:widowControl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联系电话：3292839</w:t>
      </w:r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 </w:t>
      </w:r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、3292787</w:t>
      </w:r>
    </w:p>
    <w:p w:rsidR="00924962" w:rsidRPr="00924962" w:rsidRDefault="00924962" w:rsidP="00924962">
      <w:pPr>
        <w:widowControl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附件：1.2017年济宁市重点研发计划（第二批）重点支持领域</w:t>
      </w:r>
    </w:p>
    <w:p w:rsidR="00924962" w:rsidRPr="00924962" w:rsidRDefault="00924962" w:rsidP="00924962">
      <w:pPr>
        <w:widowControl/>
        <w:spacing w:line="520" w:lineRule="atLeast"/>
        <w:ind w:firstLine="140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2.济宁市重点研发计划项目申报书</w:t>
      </w:r>
    </w:p>
    <w:p w:rsidR="00924962" w:rsidRPr="00924962" w:rsidRDefault="00924962" w:rsidP="00924962">
      <w:pPr>
        <w:widowControl/>
        <w:spacing w:line="520" w:lineRule="atLeast"/>
        <w:ind w:firstLine="140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3.县（市、区）推荐项目汇总表</w:t>
      </w:r>
    </w:p>
    <w:p w:rsidR="00924962" w:rsidRDefault="00924962" w:rsidP="00924962">
      <w:r w:rsidRPr="00924962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附件下载：</w:t>
      </w:r>
      <w:r>
        <w:rPr>
          <w:rFonts w:ascii="仿宋_GB2312" w:eastAsia="仿宋_GB2312" w:hAnsi="Calibri" w:cs="宋体"/>
          <w:noProof/>
          <w:color w:val="000000"/>
          <w:kern w:val="0"/>
          <w:sz w:val="28"/>
          <w:szCs w:val="28"/>
        </w:rPr>
        <w:drawing>
          <wp:inline distT="0" distB="0" distL="0" distR="0" wp14:anchorId="78EF406F" wp14:editId="0D87DEC9">
            <wp:extent cx="152400" cy="152400"/>
            <wp:effectExtent l="0" t="0" r="0" b="0"/>
            <wp:docPr id="1" name="图片 1" descr="http://www.stbjn.gov.cn/YYEditor/sysimage/icon16/r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bjn.gov.cn/YYEditor/sysimage/icon16/ra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924962">
          <w:rPr>
            <w:rFonts w:ascii="仿宋_GB2312" w:eastAsia="仿宋_GB2312" w:hAnsi="Calibri" w:cs="宋体" w:hint="eastAsia"/>
            <w:color w:val="20557A"/>
            <w:kern w:val="0"/>
            <w:sz w:val="28"/>
            <w:szCs w:val="28"/>
          </w:rPr>
          <w:t>20170602003</w:t>
        </w:r>
        <w:proofErr w:type="gramStart"/>
        <w:r w:rsidRPr="00924962">
          <w:rPr>
            <w:rFonts w:ascii="仿宋_GB2312" w:eastAsia="仿宋_GB2312" w:hAnsi="Calibri" w:cs="宋体" w:hint="eastAsia"/>
            <w:color w:val="20557A"/>
            <w:kern w:val="0"/>
            <w:sz w:val="28"/>
            <w:szCs w:val="28"/>
          </w:rPr>
          <w:t>.rar</w:t>
        </w:r>
        <w:proofErr w:type="gramEnd"/>
      </w:hyperlink>
    </w:p>
    <w:sectPr w:rsidR="00924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3E1" w:rsidRDefault="00D823E1" w:rsidP="00924962">
      <w:r>
        <w:separator/>
      </w:r>
    </w:p>
  </w:endnote>
  <w:endnote w:type="continuationSeparator" w:id="0">
    <w:p w:rsidR="00D823E1" w:rsidRDefault="00D823E1" w:rsidP="0092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3E1" w:rsidRDefault="00D823E1" w:rsidP="00924962">
      <w:r>
        <w:separator/>
      </w:r>
    </w:p>
  </w:footnote>
  <w:footnote w:type="continuationSeparator" w:id="0">
    <w:p w:rsidR="00D823E1" w:rsidRDefault="00D823E1" w:rsidP="00924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F4"/>
    <w:rsid w:val="00924962"/>
    <w:rsid w:val="00A44D48"/>
    <w:rsid w:val="00AC53F4"/>
    <w:rsid w:val="00D8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2496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9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96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2496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borderbottom">
    <w:name w:val="border_bottom"/>
    <w:basedOn w:val="a0"/>
    <w:rsid w:val="00924962"/>
  </w:style>
  <w:style w:type="character" w:customStyle="1" w:styleId="apple-converted-space">
    <w:name w:val="apple-converted-space"/>
    <w:basedOn w:val="a0"/>
    <w:rsid w:val="00924962"/>
  </w:style>
  <w:style w:type="character" w:styleId="a5">
    <w:name w:val="Hyperlink"/>
    <w:basedOn w:val="a0"/>
    <w:uiPriority w:val="99"/>
    <w:semiHidden/>
    <w:unhideWhenUsed/>
    <w:rsid w:val="00924962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2496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249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2496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9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96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2496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borderbottom">
    <w:name w:val="border_bottom"/>
    <w:basedOn w:val="a0"/>
    <w:rsid w:val="00924962"/>
  </w:style>
  <w:style w:type="character" w:customStyle="1" w:styleId="apple-converted-space">
    <w:name w:val="apple-converted-space"/>
    <w:basedOn w:val="a0"/>
    <w:rsid w:val="00924962"/>
  </w:style>
  <w:style w:type="character" w:styleId="a5">
    <w:name w:val="Hyperlink"/>
    <w:basedOn w:val="a0"/>
    <w:uiPriority w:val="99"/>
    <w:semiHidden/>
    <w:unhideWhenUsed/>
    <w:rsid w:val="00924962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2496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249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bjn.gov.cn/uploadfiles/201706/20170602174832243.ra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194</Words>
  <Characters>1112</Characters>
  <Application>Microsoft Office Word</Application>
  <DocSecurity>0</DocSecurity>
  <Lines>9</Lines>
  <Paragraphs>2</Paragraphs>
  <ScaleCrop>false</ScaleCrop>
  <Company>Lenovo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2017-06-08T08:05:00Z</dcterms:created>
  <dcterms:modified xsi:type="dcterms:W3CDTF">2017-06-08T08:06:00Z</dcterms:modified>
</cp:coreProperties>
</file>