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B7" w:rsidRDefault="00F67DB7" w:rsidP="00F67DB7">
      <w:pPr>
        <w:spacing w:afterLines="50" w:after="156"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济宁医学院</w:t>
      </w:r>
    </w:p>
    <w:p w:rsidR="00F67DB7" w:rsidRDefault="00F67DB7" w:rsidP="00F67DB7">
      <w:pPr>
        <w:spacing w:afterLines="50" w:after="156"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优秀工会工作者、女工工作者候选人员名单</w:t>
      </w:r>
    </w:p>
    <w:p w:rsidR="00F67DB7" w:rsidRDefault="00F67DB7" w:rsidP="00F67DB7">
      <w:pPr>
        <w:spacing w:afterLines="50" w:after="156"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一、优秀工会工作者候选人（41人）</w:t>
      </w: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1.工会委员会委员及分工会主席：</w:t>
      </w:r>
    </w:p>
    <w:p w:rsidR="00F67DB7" w:rsidRDefault="00F67DB7" w:rsidP="00F67DB7">
      <w:pPr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陈吉义、李如科、刘永春、刘 勇、郭子林、岳喜同、张  强、郑如冰、费  波、高  鸿、张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凯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、关 晶、毕于建、朱  敏、刘  博、刘兆民、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崔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月华、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轩传武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、李葆华、林家润、温新民。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2.分工会文体委员：</w:t>
      </w: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冯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磊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、张庆瑞、高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昶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、许  可、周彤彤、董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睿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、陈庆峰、王  峰、季丙元、孙海娅、秦茂森、杨广伟、胡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昱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、丁 林、任宪东、张丽娜。</w:t>
      </w: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3.工会经费审查委员会成员：</w:t>
      </w: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赵显玺、宋德霞、林立、徐旭东。</w:t>
      </w: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二、优秀女工工作者候选人（16人）</w:t>
      </w:r>
    </w:p>
    <w:p w:rsidR="00F67DB7" w:rsidRDefault="00F67DB7" w:rsidP="00F67DB7">
      <w:pPr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宋爱芹、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任淑敏、</w:t>
      </w:r>
      <w:r>
        <w:rPr>
          <w:rFonts w:ascii="仿宋_GB2312" w:eastAsia="仿宋_GB2312" w:hAnsi="宋体" w:hint="eastAsia"/>
          <w:sz w:val="32"/>
          <w:szCs w:val="32"/>
        </w:rPr>
        <w:t>张雪莲、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宋艳红、傅 莹、苏 伟、</w:t>
      </w:r>
      <w:r>
        <w:rPr>
          <w:rFonts w:ascii="仿宋_GB2312" w:eastAsia="仿宋_GB2312" w:hAnsi="宋体" w:hint="eastAsia"/>
          <w:sz w:val="32"/>
          <w:szCs w:val="32"/>
        </w:rPr>
        <w:t>刘  慧、崔玉玲、陈玉芹、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娜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吴 文、陈培君、孙姗姗、王倩飞、刘爱君、王春梅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。</w:t>
      </w:r>
    </w:p>
    <w:p w:rsidR="00F67DB7" w:rsidRDefault="00F67DB7" w:rsidP="00F67DB7">
      <w:pPr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F67DB7" w:rsidRDefault="00F67DB7" w:rsidP="00F67DB7">
      <w:pPr>
        <w:spacing w:line="56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注：现任分工会主席、文体委员、女工委员任职不足两年的不在候选人之列。</w:t>
      </w:r>
    </w:p>
    <w:p w:rsidR="00F67DB7" w:rsidRDefault="00F67DB7" w:rsidP="00F67DB7">
      <w:pPr>
        <w:spacing w:line="560" w:lineRule="exact"/>
        <w:rPr>
          <w:rFonts w:ascii="仿宋_GB2312" w:eastAsia="仿宋_GB2312" w:hAnsi="宋体" w:hint="eastAsia"/>
          <w:bCs/>
          <w:sz w:val="32"/>
          <w:szCs w:val="32"/>
        </w:rPr>
      </w:pPr>
      <w:bookmarkStart w:id="0" w:name="_GoBack"/>
      <w:bookmarkEnd w:id="0"/>
    </w:p>
    <w:p w:rsidR="00F67DB7" w:rsidRDefault="00F67DB7" w:rsidP="00F67DB7">
      <w:pPr>
        <w:spacing w:line="560" w:lineRule="exact"/>
        <w:ind w:firstLineChars="645" w:firstLine="2072"/>
        <w:rPr>
          <w:rFonts w:hint="eastAsia"/>
          <w:b/>
          <w:bCs/>
          <w:sz w:val="32"/>
        </w:rPr>
      </w:pPr>
    </w:p>
    <w:p w:rsidR="00D368CB" w:rsidRPr="00F67DB7" w:rsidRDefault="00D368CB"/>
    <w:sectPr w:rsidR="00D368CB" w:rsidRPr="00F6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B7"/>
    <w:rsid w:val="00D368CB"/>
    <w:rsid w:val="00F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2018-01-05T13:52:00Z</dcterms:created>
  <dcterms:modified xsi:type="dcterms:W3CDTF">2018-01-05T13:53:00Z</dcterms:modified>
</cp:coreProperties>
</file>