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CC" w:rsidRPr="00D63465" w:rsidRDefault="003076CC" w:rsidP="006C19CF">
      <w:pPr>
        <w:widowControl/>
        <w:shd w:val="clear" w:color="auto" w:fill="FEFEFE"/>
        <w:spacing w:before="100" w:beforeAutospacing="1" w:after="100" w:afterAutospacing="1" w:line="540" w:lineRule="exact"/>
        <w:jc w:val="left"/>
        <w:rPr>
          <w:rFonts w:ascii="黑体" w:eastAsia="黑体" w:hAnsi="宋体" w:cs="宋体"/>
          <w:b/>
          <w:bCs/>
          <w:color w:val="000000"/>
          <w:kern w:val="0"/>
          <w:sz w:val="32"/>
          <w:szCs w:val="32"/>
        </w:rPr>
      </w:pPr>
      <w:r w:rsidRPr="00D63465">
        <w:rPr>
          <w:rFonts w:ascii="黑体" w:eastAsia="黑体" w:hAnsi="宋体" w:cs="宋体" w:hint="eastAsia"/>
          <w:b/>
          <w:bCs/>
          <w:color w:val="000000"/>
          <w:kern w:val="0"/>
          <w:sz w:val="32"/>
          <w:szCs w:val="32"/>
        </w:rPr>
        <w:t>附件</w:t>
      </w:r>
      <w:r w:rsidRPr="00D63465">
        <w:rPr>
          <w:rFonts w:ascii="黑体" w:eastAsia="黑体" w:hAnsi="宋体" w:cs="宋体"/>
          <w:b/>
          <w:bCs/>
          <w:color w:val="000000"/>
          <w:kern w:val="0"/>
          <w:sz w:val="32"/>
          <w:szCs w:val="32"/>
        </w:rPr>
        <w:t>1</w:t>
      </w:r>
    </w:p>
    <w:p w:rsidR="003076CC" w:rsidRPr="00D63465" w:rsidRDefault="003076CC" w:rsidP="00BD5592">
      <w:pPr>
        <w:widowControl/>
        <w:shd w:val="clear" w:color="auto" w:fill="FEFEFE"/>
        <w:spacing w:before="100" w:beforeAutospacing="1" w:after="100" w:afterAutospacing="1" w:line="540" w:lineRule="exact"/>
        <w:jc w:val="center"/>
        <w:rPr>
          <w:rFonts w:ascii="方正小标宋简体" w:eastAsia="方正小标宋简体" w:hAnsi="宋体" w:cs="宋体"/>
          <w:b/>
          <w:color w:val="000000"/>
          <w:kern w:val="0"/>
          <w:sz w:val="44"/>
          <w:szCs w:val="44"/>
        </w:rPr>
      </w:pPr>
      <w:r w:rsidRPr="00D63465">
        <w:rPr>
          <w:rFonts w:ascii="方正小标宋简体" w:eastAsia="方正小标宋简体" w:hAnsi="宋体" w:cs="宋体" w:hint="eastAsia"/>
          <w:b/>
          <w:bCs/>
          <w:color w:val="000000"/>
          <w:kern w:val="0"/>
          <w:sz w:val="44"/>
          <w:szCs w:val="44"/>
        </w:rPr>
        <w:t>济宁市</w:t>
      </w:r>
      <w:r w:rsidRPr="00D63465">
        <w:rPr>
          <w:rFonts w:ascii="方正小标宋简体" w:eastAsia="方正小标宋简体" w:hAnsi="宋体" w:cs="宋体"/>
          <w:b/>
          <w:bCs/>
          <w:color w:val="000000"/>
          <w:kern w:val="0"/>
          <w:sz w:val="44"/>
          <w:szCs w:val="44"/>
        </w:rPr>
        <w:t>2014</w:t>
      </w:r>
      <w:r w:rsidRPr="00D63465">
        <w:rPr>
          <w:rFonts w:ascii="方正小标宋简体" w:eastAsia="方正小标宋简体" w:hAnsi="宋体" w:cs="宋体" w:hint="eastAsia"/>
          <w:b/>
          <w:bCs/>
          <w:color w:val="000000"/>
          <w:kern w:val="0"/>
          <w:sz w:val="44"/>
          <w:szCs w:val="44"/>
        </w:rPr>
        <w:t>年医药卫生科技计划项目指南</w:t>
      </w:r>
    </w:p>
    <w:tbl>
      <w:tblPr>
        <w:tblW w:w="14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5"/>
        <w:gridCol w:w="3073"/>
        <w:gridCol w:w="7920"/>
        <w:gridCol w:w="2604"/>
      </w:tblGrid>
      <w:tr w:rsidR="003076CC" w:rsidRPr="00D63465" w:rsidTr="002D542F">
        <w:trPr>
          <w:trHeight w:val="399"/>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hint="eastAsia"/>
                <w:b/>
                <w:kern w:val="0"/>
                <w:sz w:val="24"/>
                <w:szCs w:val="21"/>
                <w:lang w:val="zh-CN"/>
              </w:rPr>
              <w:t>序号</w:t>
            </w:r>
          </w:p>
        </w:tc>
        <w:tc>
          <w:tcPr>
            <w:tcW w:w="3073"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hint="eastAsia"/>
                <w:b/>
                <w:kern w:val="0"/>
                <w:sz w:val="24"/>
                <w:szCs w:val="21"/>
                <w:lang w:val="zh-CN"/>
              </w:rPr>
              <w:t>研究方向</w:t>
            </w:r>
          </w:p>
        </w:tc>
        <w:tc>
          <w:tcPr>
            <w:tcW w:w="7920"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hint="eastAsia"/>
                <w:b/>
                <w:kern w:val="0"/>
                <w:sz w:val="24"/>
                <w:szCs w:val="21"/>
                <w:lang w:val="zh-CN"/>
              </w:rPr>
              <w:t>研究内容</w:t>
            </w:r>
          </w:p>
        </w:tc>
        <w:tc>
          <w:tcPr>
            <w:tcW w:w="2604"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hint="eastAsia"/>
                <w:b/>
                <w:kern w:val="0"/>
                <w:sz w:val="24"/>
                <w:szCs w:val="21"/>
              </w:rPr>
              <w:t>应用领域及主攻方向</w:t>
            </w:r>
          </w:p>
        </w:tc>
      </w:tr>
      <w:tr w:rsidR="003076CC" w:rsidRPr="00D63465" w:rsidTr="002D542F">
        <w:trPr>
          <w:trHeight w:val="601"/>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1</w:t>
            </w:r>
          </w:p>
        </w:tc>
        <w:tc>
          <w:tcPr>
            <w:tcW w:w="3073" w:type="dxa"/>
            <w:vAlign w:val="center"/>
          </w:tcPr>
          <w:p w:rsidR="003076CC" w:rsidRPr="00D63465" w:rsidRDefault="003076CC" w:rsidP="00BD5592">
            <w:pPr>
              <w:widowControl/>
              <w:spacing w:line="260" w:lineRule="exact"/>
              <w:rPr>
                <w:rFonts w:ascii="宋体" w:cs="宋体"/>
                <w:b/>
                <w:kern w:val="0"/>
                <w:sz w:val="24"/>
                <w:szCs w:val="21"/>
              </w:rPr>
            </w:pPr>
            <w:r w:rsidRPr="00D63465">
              <w:rPr>
                <w:rFonts w:ascii="宋体" w:hAnsi="宋体" w:cs="宋体" w:hint="eastAsia"/>
                <w:b/>
                <w:bCs/>
                <w:kern w:val="0"/>
                <w:sz w:val="24"/>
              </w:rPr>
              <w:t>心脑血管病、肿瘤、代谢性疾病及心理精神疾病等重大非传染疾病防治技术研究</w:t>
            </w:r>
          </w:p>
        </w:tc>
        <w:tc>
          <w:tcPr>
            <w:tcW w:w="7920" w:type="dxa"/>
            <w:vAlign w:val="center"/>
          </w:tcPr>
          <w:p w:rsidR="003076CC" w:rsidRPr="00D63465" w:rsidRDefault="003076CC" w:rsidP="003076CC">
            <w:pPr>
              <w:widowControl/>
              <w:spacing w:line="260" w:lineRule="exact"/>
              <w:ind w:firstLineChars="200" w:firstLine="31680"/>
              <w:rPr>
                <w:rFonts w:ascii="宋体" w:cs="宋体"/>
                <w:b/>
                <w:kern w:val="0"/>
                <w:sz w:val="24"/>
                <w:szCs w:val="21"/>
              </w:rPr>
            </w:pPr>
            <w:r w:rsidRPr="00D63465">
              <w:rPr>
                <w:rFonts w:ascii="宋体" w:hAnsi="宋体" w:cs="宋体" w:hint="eastAsia"/>
                <w:b/>
                <w:bCs/>
                <w:kern w:val="0"/>
                <w:sz w:val="24"/>
              </w:rPr>
              <w:t>重点研究开发心脑血管病、肿瘤等重大疾病早期预警和诊断、疾病危险因素早期干预等关键技术，研究规范化、个性化和综合治疗关键技术与方案。</w:t>
            </w:r>
          </w:p>
        </w:tc>
        <w:tc>
          <w:tcPr>
            <w:tcW w:w="2604" w:type="dxa"/>
            <w:vMerge w:val="restart"/>
            <w:vAlign w:val="center"/>
          </w:tcPr>
          <w:p w:rsidR="003076CC" w:rsidRPr="00D63465" w:rsidRDefault="003076CC" w:rsidP="003076CC">
            <w:pPr>
              <w:widowControl/>
              <w:spacing w:line="260" w:lineRule="exact"/>
              <w:ind w:firstLineChars="200" w:firstLine="31680"/>
              <w:rPr>
                <w:rFonts w:ascii="宋体" w:cs="宋体"/>
                <w:b/>
                <w:kern w:val="0"/>
                <w:sz w:val="24"/>
                <w:szCs w:val="21"/>
              </w:rPr>
            </w:pPr>
            <w:r w:rsidRPr="00D63465">
              <w:rPr>
                <w:rFonts w:ascii="宋体" w:hAnsi="宋体" w:cs="宋体" w:hint="eastAsia"/>
                <w:b/>
                <w:bCs/>
                <w:kern w:val="0"/>
                <w:sz w:val="24"/>
              </w:rPr>
              <w:t>本次申报工作将贯彻落实国家和山东省医改工作精神，紧紧围绕我省“十二五”</w:t>
            </w:r>
            <w:r>
              <w:rPr>
                <w:rFonts w:ascii="宋体" w:hAnsi="宋体" w:cs="宋体" w:hint="eastAsia"/>
                <w:b/>
                <w:bCs/>
                <w:kern w:val="0"/>
                <w:sz w:val="24"/>
              </w:rPr>
              <w:t>科技</w:t>
            </w:r>
            <w:r w:rsidRPr="00D63465">
              <w:rPr>
                <w:rFonts w:ascii="宋体" w:hAnsi="宋体" w:cs="宋体" w:hint="eastAsia"/>
                <w:b/>
                <w:bCs/>
                <w:kern w:val="0"/>
                <w:sz w:val="24"/>
              </w:rPr>
              <w:t>发展</w:t>
            </w:r>
            <w:r>
              <w:rPr>
                <w:rFonts w:ascii="宋体" w:hAnsi="宋体" w:cs="宋体" w:hint="eastAsia"/>
                <w:b/>
                <w:bCs/>
                <w:kern w:val="0"/>
                <w:sz w:val="24"/>
              </w:rPr>
              <w:t>规划</w:t>
            </w:r>
            <w:r w:rsidRPr="00D63465">
              <w:rPr>
                <w:rFonts w:ascii="宋体" w:hAnsi="宋体" w:cs="宋体" w:hint="eastAsia"/>
                <w:b/>
                <w:bCs/>
                <w:kern w:val="0"/>
                <w:sz w:val="24"/>
              </w:rPr>
              <w:t>，结合我市医药卫生事业发展的实际情况，重点支持对促进卫生事业发展支撑作用明显，技术先进、应用前景大、社会或经济效益显著的应用性研究、开发和转化推广项目。</w:t>
            </w:r>
          </w:p>
        </w:tc>
      </w:tr>
      <w:tr w:rsidR="003076CC" w:rsidRPr="00D63465" w:rsidTr="002D542F">
        <w:trPr>
          <w:trHeight w:val="602"/>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2</w:t>
            </w:r>
          </w:p>
        </w:tc>
        <w:tc>
          <w:tcPr>
            <w:tcW w:w="3073" w:type="dxa"/>
            <w:vAlign w:val="center"/>
          </w:tcPr>
          <w:p w:rsidR="003076CC" w:rsidRPr="00D63465" w:rsidRDefault="003076CC" w:rsidP="00BD5592">
            <w:pPr>
              <w:widowControl/>
              <w:spacing w:line="260" w:lineRule="exact"/>
              <w:rPr>
                <w:rFonts w:ascii="宋体" w:cs="宋体"/>
                <w:b/>
                <w:kern w:val="0"/>
                <w:sz w:val="24"/>
                <w:szCs w:val="21"/>
              </w:rPr>
            </w:pPr>
            <w:r w:rsidRPr="00D63465">
              <w:rPr>
                <w:rFonts w:ascii="宋体" w:hAnsi="宋体" w:cs="宋体" w:hint="eastAsia"/>
                <w:b/>
                <w:bCs/>
                <w:kern w:val="0"/>
                <w:sz w:val="24"/>
              </w:rPr>
              <w:t>城乡社区常见多发病防治技术研究</w:t>
            </w:r>
          </w:p>
        </w:tc>
        <w:tc>
          <w:tcPr>
            <w:tcW w:w="7920" w:type="dxa"/>
            <w:vAlign w:val="center"/>
          </w:tcPr>
          <w:p w:rsidR="003076CC" w:rsidRPr="00D63465" w:rsidRDefault="003076CC" w:rsidP="003076CC">
            <w:pPr>
              <w:widowControl/>
              <w:spacing w:line="260" w:lineRule="exact"/>
              <w:ind w:firstLineChars="200" w:firstLine="31680"/>
              <w:rPr>
                <w:rFonts w:ascii="宋体" w:cs="宋体"/>
                <w:b/>
                <w:kern w:val="0"/>
                <w:sz w:val="24"/>
                <w:szCs w:val="21"/>
              </w:rPr>
            </w:pPr>
            <w:r w:rsidRPr="00D63465">
              <w:rPr>
                <w:rFonts w:ascii="宋体" w:hAnsi="宋体" w:cs="宋体" w:hint="eastAsia"/>
                <w:b/>
                <w:bCs/>
                <w:kern w:val="0"/>
                <w:sz w:val="24"/>
              </w:rPr>
              <w:t>重点研究开发常见病和多发病的监控、预防、诊疗和康复技术，小型诊疗和移动式医疗服务装备，远程诊疗和技术服务系统。</w:t>
            </w:r>
          </w:p>
        </w:tc>
        <w:tc>
          <w:tcPr>
            <w:tcW w:w="2604" w:type="dxa"/>
            <w:vMerge/>
            <w:vAlign w:val="center"/>
          </w:tcPr>
          <w:p w:rsidR="003076CC" w:rsidRPr="00D63465" w:rsidRDefault="003076CC" w:rsidP="00BD5592">
            <w:pPr>
              <w:widowControl/>
              <w:spacing w:line="260" w:lineRule="exact"/>
              <w:rPr>
                <w:rFonts w:ascii="宋体" w:cs="宋体"/>
                <w:b/>
                <w:kern w:val="0"/>
                <w:sz w:val="24"/>
                <w:szCs w:val="21"/>
              </w:rPr>
            </w:pPr>
          </w:p>
        </w:tc>
      </w:tr>
      <w:tr w:rsidR="003076CC" w:rsidRPr="00D63465" w:rsidTr="002D542F">
        <w:trPr>
          <w:trHeight w:val="602"/>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3</w:t>
            </w:r>
          </w:p>
        </w:tc>
        <w:tc>
          <w:tcPr>
            <w:tcW w:w="3073" w:type="dxa"/>
            <w:vAlign w:val="center"/>
          </w:tcPr>
          <w:p w:rsidR="003076CC" w:rsidRPr="00D63465" w:rsidRDefault="003076CC" w:rsidP="00BD5592">
            <w:pPr>
              <w:widowControl/>
              <w:spacing w:line="260" w:lineRule="exact"/>
              <w:rPr>
                <w:rFonts w:ascii="宋体" w:cs="宋体"/>
                <w:b/>
                <w:kern w:val="0"/>
                <w:sz w:val="24"/>
                <w:szCs w:val="21"/>
              </w:rPr>
            </w:pPr>
            <w:r w:rsidRPr="00D63465">
              <w:rPr>
                <w:rFonts w:ascii="宋体" w:hAnsi="宋体" w:cs="宋体" w:hint="eastAsia"/>
                <w:b/>
                <w:bCs/>
                <w:kern w:val="0"/>
                <w:sz w:val="24"/>
              </w:rPr>
              <w:t>公共卫生和相关领域技术研究</w:t>
            </w:r>
          </w:p>
        </w:tc>
        <w:tc>
          <w:tcPr>
            <w:tcW w:w="7920" w:type="dxa"/>
            <w:vAlign w:val="center"/>
          </w:tcPr>
          <w:p w:rsidR="003076CC" w:rsidRPr="00D63465" w:rsidRDefault="003076CC" w:rsidP="003076CC">
            <w:pPr>
              <w:widowControl/>
              <w:spacing w:line="260" w:lineRule="exact"/>
              <w:ind w:firstLineChars="200" w:firstLine="31680"/>
              <w:rPr>
                <w:rFonts w:ascii="宋体" w:cs="宋体"/>
                <w:b/>
                <w:bCs/>
                <w:kern w:val="0"/>
                <w:sz w:val="24"/>
                <w:szCs w:val="21"/>
              </w:rPr>
            </w:pPr>
            <w:r w:rsidRPr="00D63465">
              <w:rPr>
                <w:rFonts w:ascii="宋体" w:hAnsi="宋体" w:cs="宋体" w:hint="eastAsia"/>
                <w:b/>
                <w:bCs/>
                <w:kern w:val="0"/>
                <w:sz w:val="24"/>
              </w:rPr>
              <w:t>重要传染性疾病和新发、突发传染病疫情防治研究；食源性疾病监控，食品安全监测、健康评估、突发事件应急关键技术研究；灾难（害）医学研究，环境因素、职业危害和生活习惯等导致的心身疾病以及重要地方病的预防控制研究；血液安全、实验室生物安全等相关技术研究。</w:t>
            </w:r>
          </w:p>
        </w:tc>
        <w:tc>
          <w:tcPr>
            <w:tcW w:w="2604" w:type="dxa"/>
            <w:vMerge/>
            <w:vAlign w:val="center"/>
          </w:tcPr>
          <w:p w:rsidR="003076CC" w:rsidRPr="00D63465" w:rsidRDefault="003076CC" w:rsidP="00BD5592">
            <w:pPr>
              <w:widowControl/>
              <w:spacing w:line="260" w:lineRule="exact"/>
              <w:rPr>
                <w:rFonts w:ascii="宋体" w:cs="宋体"/>
                <w:b/>
                <w:kern w:val="0"/>
                <w:sz w:val="24"/>
                <w:szCs w:val="21"/>
              </w:rPr>
            </w:pPr>
          </w:p>
        </w:tc>
      </w:tr>
      <w:tr w:rsidR="003076CC" w:rsidRPr="00D63465" w:rsidTr="002D542F">
        <w:trPr>
          <w:trHeight w:val="916"/>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4</w:t>
            </w:r>
          </w:p>
        </w:tc>
        <w:tc>
          <w:tcPr>
            <w:tcW w:w="3073" w:type="dxa"/>
            <w:vAlign w:val="center"/>
          </w:tcPr>
          <w:p w:rsidR="003076CC" w:rsidRPr="00D63465" w:rsidRDefault="003076CC" w:rsidP="00BD5592">
            <w:pPr>
              <w:widowControl/>
              <w:spacing w:line="260" w:lineRule="exact"/>
              <w:rPr>
                <w:rFonts w:ascii="宋体" w:cs="宋体"/>
                <w:b/>
                <w:kern w:val="0"/>
                <w:sz w:val="24"/>
                <w:szCs w:val="21"/>
              </w:rPr>
            </w:pPr>
            <w:r w:rsidRPr="00D63465">
              <w:rPr>
                <w:rFonts w:ascii="宋体" w:hAnsi="宋体" w:cs="宋体" w:hint="eastAsia"/>
                <w:b/>
                <w:bCs/>
                <w:kern w:val="0"/>
                <w:sz w:val="24"/>
              </w:rPr>
              <w:t>生物技术领域和药物领域的研究</w:t>
            </w:r>
          </w:p>
        </w:tc>
        <w:tc>
          <w:tcPr>
            <w:tcW w:w="7920" w:type="dxa"/>
            <w:vAlign w:val="center"/>
          </w:tcPr>
          <w:p w:rsidR="003076CC" w:rsidRPr="00D63465" w:rsidRDefault="003076CC" w:rsidP="003076CC">
            <w:pPr>
              <w:widowControl/>
              <w:spacing w:line="260" w:lineRule="exact"/>
              <w:ind w:firstLineChars="200" w:firstLine="31680"/>
              <w:rPr>
                <w:rFonts w:ascii="宋体" w:cs="宋体"/>
                <w:b/>
                <w:bCs/>
                <w:kern w:val="0"/>
                <w:sz w:val="24"/>
                <w:szCs w:val="21"/>
              </w:rPr>
            </w:pPr>
            <w:r w:rsidRPr="00D63465">
              <w:rPr>
                <w:rFonts w:ascii="宋体" w:hAnsi="宋体" w:cs="宋体" w:hint="eastAsia"/>
                <w:b/>
                <w:bCs/>
                <w:kern w:val="0"/>
                <w:sz w:val="24"/>
              </w:rPr>
              <w:t>基因组学、蛋白质组学、代谢组学、干细胞技术、人体组织工程技术、生物信息、合成生物学等关键技术；新药创制、疫苗研发、靶标发现与药物分子设计等关键技术研究</w:t>
            </w:r>
            <w:r w:rsidRPr="00D63465">
              <w:rPr>
                <w:rFonts w:ascii="宋体" w:hAnsi="宋体" w:cs="宋体"/>
                <w:b/>
                <w:bCs/>
                <w:kern w:val="0"/>
                <w:sz w:val="24"/>
              </w:rPr>
              <w:t>;</w:t>
            </w:r>
            <w:r w:rsidRPr="00D63465">
              <w:rPr>
                <w:rFonts w:ascii="宋体" w:hAnsi="宋体" w:cs="宋体" w:hint="eastAsia"/>
                <w:b/>
                <w:bCs/>
                <w:kern w:val="0"/>
                <w:sz w:val="24"/>
              </w:rPr>
              <w:t>药物不良反应监测技术研究</w:t>
            </w:r>
            <w:r w:rsidRPr="00D63465">
              <w:rPr>
                <w:rFonts w:ascii="宋体" w:hAnsi="宋体" w:cs="宋体"/>
                <w:b/>
                <w:bCs/>
                <w:kern w:val="0"/>
                <w:sz w:val="24"/>
              </w:rPr>
              <w:t>;</w:t>
            </w:r>
            <w:r w:rsidRPr="00D63465">
              <w:rPr>
                <w:rFonts w:ascii="宋体" w:hAnsi="宋体" w:cs="宋体" w:hint="eastAsia"/>
                <w:b/>
                <w:bCs/>
                <w:kern w:val="0"/>
                <w:sz w:val="24"/>
              </w:rPr>
              <w:t>医学实验动物、情报信息、医学科研伦理等卫生科技支撑技术研究等。</w:t>
            </w:r>
          </w:p>
        </w:tc>
        <w:tc>
          <w:tcPr>
            <w:tcW w:w="2604" w:type="dxa"/>
            <w:vMerge/>
            <w:vAlign w:val="center"/>
          </w:tcPr>
          <w:p w:rsidR="003076CC" w:rsidRPr="00D63465" w:rsidRDefault="003076CC" w:rsidP="00BD5592">
            <w:pPr>
              <w:widowControl/>
              <w:spacing w:line="260" w:lineRule="exact"/>
              <w:rPr>
                <w:rFonts w:ascii="宋体" w:cs="宋体"/>
                <w:b/>
                <w:kern w:val="0"/>
                <w:sz w:val="24"/>
                <w:szCs w:val="21"/>
              </w:rPr>
            </w:pPr>
          </w:p>
        </w:tc>
      </w:tr>
      <w:tr w:rsidR="003076CC" w:rsidRPr="00D63465" w:rsidTr="002D542F">
        <w:trPr>
          <w:trHeight w:val="1035"/>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5</w:t>
            </w:r>
          </w:p>
        </w:tc>
        <w:tc>
          <w:tcPr>
            <w:tcW w:w="3073" w:type="dxa"/>
            <w:vAlign w:val="center"/>
          </w:tcPr>
          <w:p w:rsidR="003076CC" w:rsidRPr="00D63465" w:rsidRDefault="003076CC" w:rsidP="00BD5592">
            <w:pPr>
              <w:widowControl/>
              <w:spacing w:line="260" w:lineRule="exact"/>
              <w:rPr>
                <w:rFonts w:ascii="宋体" w:cs="宋体"/>
                <w:b/>
                <w:kern w:val="0"/>
                <w:sz w:val="24"/>
                <w:szCs w:val="21"/>
              </w:rPr>
            </w:pPr>
            <w:r w:rsidRPr="00D63465">
              <w:rPr>
                <w:rFonts w:ascii="宋体" w:hAnsi="宋体" w:cs="宋体" w:hint="eastAsia"/>
                <w:b/>
                <w:bCs/>
                <w:kern w:val="0"/>
                <w:sz w:val="24"/>
              </w:rPr>
              <w:t>基层卫生适宜技术转化应用</w:t>
            </w:r>
          </w:p>
        </w:tc>
        <w:tc>
          <w:tcPr>
            <w:tcW w:w="7920" w:type="dxa"/>
            <w:vAlign w:val="center"/>
          </w:tcPr>
          <w:p w:rsidR="003076CC" w:rsidRPr="00D63465" w:rsidRDefault="003076CC" w:rsidP="003076CC">
            <w:pPr>
              <w:widowControl/>
              <w:spacing w:line="260" w:lineRule="exact"/>
              <w:ind w:firstLineChars="200" w:firstLine="31680"/>
              <w:rPr>
                <w:rFonts w:ascii="宋体" w:cs="宋体"/>
                <w:b/>
                <w:bCs/>
                <w:kern w:val="0"/>
                <w:sz w:val="24"/>
                <w:szCs w:val="21"/>
              </w:rPr>
            </w:pPr>
            <w:r w:rsidRPr="00D63465">
              <w:rPr>
                <w:rFonts w:ascii="宋体" w:hAnsi="宋体" w:cs="宋体" w:hint="eastAsia"/>
                <w:b/>
                <w:bCs/>
                <w:kern w:val="0"/>
                <w:sz w:val="24"/>
              </w:rPr>
              <w:t>社区医疗、预防、保健、康复、健康教育、计划生育指导等卫生服务需要的安全、有效、经济、成熟、操作简便的卫生适宜技术的转化、推广、应用和效果评价。</w:t>
            </w:r>
          </w:p>
        </w:tc>
        <w:tc>
          <w:tcPr>
            <w:tcW w:w="2604" w:type="dxa"/>
            <w:vMerge/>
            <w:vAlign w:val="center"/>
          </w:tcPr>
          <w:p w:rsidR="003076CC" w:rsidRPr="00D63465" w:rsidRDefault="003076CC" w:rsidP="00BD5592">
            <w:pPr>
              <w:widowControl/>
              <w:spacing w:line="260" w:lineRule="exact"/>
              <w:rPr>
                <w:rFonts w:ascii="宋体" w:cs="宋体"/>
                <w:b/>
                <w:kern w:val="0"/>
                <w:sz w:val="24"/>
                <w:szCs w:val="21"/>
              </w:rPr>
            </w:pPr>
          </w:p>
        </w:tc>
      </w:tr>
      <w:tr w:rsidR="003076CC" w:rsidRPr="00D63465" w:rsidTr="002D542F">
        <w:trPr>
          <w:trHeight w:val="300"/>
          <w:jc w:val="center"/>
        </w:trPr>
        <w:tc>
          <w:tcPr>
            <w:tcW w:w="815" w:type="dxa"/>
            <w:vAlign w:val="center"/>
          </w:tcPr>
          <w:p w:rsidR="003076CC" w:rsidRPr="00D63465" w:rsidRDefault="003076CC" w:rsidP="002D542F">
            <w:pPr>
              <w:widowControl/>
              <w:spacing w:line="260" w:lineRule="exact"/>
              <w:jc w:val="center"/>
              <w:rPr>
                <w:rFonts w:ascii="宋体" w:cs="宋体"/>
                <w:b/>
                <w:kern w:val="0"/>
                <w:sz w:val="24"/>
                <w:szCs w:val="21"/>
              </w:rPr>
            </w:pPr>
            <w:r w:rsidRPr="00D63465">
              <w:rPr>
                <w:rFonts w:ascii="宋体" w:hAnsi="宋体" w:cs="宋体"/>
                <w:b/>
                <w:kern w:val="0"/>
                <w:sz w:val="24"/>
                <w:szCs w:val="21"/>
              </w:rPr>
              <w:t>6</w:t>
            </w:r>
          </w:p>
        </w:tc>
        <w:tc>
          <w:tcPr>
            <w:tcW w:w="3073" w:type="dxa"/>
            <w:vAlign w:val="center"/>
          </w:tcPr>
          <w:p w:rsidR="003076CC" w:rsidRPr="00D63465" w:rsidRDefault="003076CC" w:rsidP="00BD5592">
            <w:pPr>
              <w:widowControl/>
              <w:spacing w:line="260" w:lineRule="exact"/>
              <w:rPr>
                <w:rFonts w:ascii="宋体" w:cs="宋体"/>
                <w:b/>
                <w:bCs/>
                <w:kern w:val="0"/>
                <w:sz w:val="24"/>
                <w:szCs w:val="21"/>
              </w:rPr>
            </w:pPr>
            <w:r w:rsidRPr="00D63465">
              <w:rPr>
                <w:rFonts w:ascii="宋体" w:hAnsi="宋体" w:cs="宋体" w:hint="eastAsia"/>
                <w:b/>
                <w:bCs/>
                <w:kern w:val="0"/>
                <w:sz w:val="24"/>
              </w:rPr>
              <w:t>中医药和中西医结合领域的研究</w:t>
            </w:r>
          </w:p>
        </w:tc>
        <w:tc>
          <w:tcPr>
            <w:tcW w:w="7920" w:type="dxa"/>
            <w:vAlign w:val="center"/>
          </w:tcPr>
          <w:p w:rsidR="003076CC" w:rsidRPr="00D63465" w:rsidRDefault="003076CC" w:rsidP="003076CC">
            <w:pPr>
              <w:widowControl/>
              <w:spacing w:line="260" w:lineRule="exact"/>
              <w:ind w:firstLineChars="200" w:firstLine="31680"/>
              <w:rPr>
                <w:rFonts w:ascii="宋体" w:cs="宋体"/>
                <w:b/>
                <w:bCs/>
                <w:kern w:val="0"/>
                <w:sz w:val="24"/>
                <w:szCs w:val="21"/>
              </w:rPr>
            </w:pPr>
            <w:r w:rsidRPr="00D63465">
              <w:rPr>
                <w:rFonts w:ascii="宋体" w:hAnsi="宋体" w:cs="宋体" w:hint="eastAsia"/>
                <w:b/>
                <w:spacing w:val="15"/>
                <w:kern w:val="0"/>
                <w:sz w:val="24"/>
                <w:szCs w:val="21"/>
              </w:rPr>
              <w:t>重点开展中医药、中西医结合的临床实用技术和方法的应用性研究，突出中医药特色优势和临床实际应用效果。</w:t>
            </w:r>
            <w:r w:rsidRPr="00D63465">
              <w:rPr>
                <w:rFonts w:ascii="宋体" w:hAnsi="宋体" w:cs="宋体" w:hint="eastAsia"/>
                <w:b/>
                <w:spacing w:val="4"/>
                <w:kern w:val="0"/>
                <w:sz w:val="24"/>
                <w:szCs w:val="21"/>
              </w:rPr>
              <w:t>围绕常见病、慢性病及疑难病，开展中医药保健康复和替代治疗、中医药治疗优势病种的名方、验方、医院制剂及新药创制共性关键技术的开发研究。</w:t>
            </w:r>
            <w:r w:rsidRPr="00D63465">
              <w:rPr>
                <w:rFonts w:ascii="宋体" w:hAnsi="宋体" w:cs="宋体" w:hint="eastAsia"/>
                <w:b/>
                <w:spacing w:val="15"/>
                <w:kern w:val="0"/>
                <w:sz w:val="24"/>
                <w:szCs w:val="21"/>
              </w:rPr>
              <w:t>中医基层适宜技术培育和推广计划，培育适合基层医疗单位开展的成熟、先进、安全的临床操作技术和方法，并探索研究新颖的适宜技术培育推广的机制和模式。</w:t>
            </w:r>
          </w:p>
        </w:tc>
        <w:tc>
          <w:tcPr>
            <w:tcW w:w="2604" w:type="dxa"/>
            <w:vMerge/>
            <w:vAlign w:val="center"/>
          </w:tcPr>
          <w:p w:rsidR="003076CC" w:rsidRPr="00D63465" w:rsidRDefault="003076CC" w:rsidP="00BD5592">
            <w:pPr>
              <w:widowControl/>
              <w:spacing w:line="260" w:lineRule="exact"/>
              <w:rPr>
                <w:rFonts w:ascii="宋体" w:cs="宋体"/>
                <w:b/>
                <w:kern w:val="0"/>
                <w:sz w:val="24"/>
                <w:szCs w:val="21"/>
              </w:rPr>
            </w:pPr>
          </w:p>
        </w:tc>
      </w:tr>
    </w:tbl>
    <w:p w:rsidR="003076CC" w:rsidRDefault="003076CC" w:rsidP="006C19CF">
      <w:pPr>
        <w:widowControl/>
        <w:shd w:val="clear" w:color="auto" w:fill="FEFEFE"/>
        <w:spacing w:before="100" w:beforeAutospacing="1" w:after="100" w:afterAutospacing="1" w:line="540" w:lineRule="exact"/>
        <w:jc w:val="center"/>
        <w:rPr>
          <w:rFonts w:ascii="黑体" w:eastAsia="黑体" w:hAnsi="宋体" w:cs="宋体"/>
          <w:b/>
          <w:bCs/>
          <w:color w:val="000000"/>
          <w:kern w:val="0"/>
          <w:sz w:val="32"/>
          <w:szCs w:val="32"/>
        </w:rPr>
      </w:pPr>
    </w:p>
    <w:p w:rsidR="003076CC" w:rsidRPr="00D63465" w:rsidRDefault="003076CC" w:rsidP="006C19CF">
      <w:pPr>
        <w:widowControl/>
        <w:shd w:val="clear" w:color="auto" w:fill="FEFEFE"/>
        <w:spacing w:before="100" w:beforeAutospacing="1" w:after="100" w:afterAutospacing="1" w:line="540" w:lineRule="exact"/>
        <w:jc w:val="center"/>
        <w:rPr>
          <w:rFonts w:ascii="方正小标宋简体" w:eastAsia="方正小标宋简体" w:hAnsi="宋体" w:cs="宋体"/>
          <w:b/>
          <w:color w:val="000000"/>
          <w:kern w:val="0"/>
          <w:sz w:val="44"/>
          <w:szCs w:val="44"/>
        </w:rPr>
      </w:pPr>
      <w:r w:rsidRPr="00D63465">
        <w:rPr>
          <w:rFonts w:ascii="方正小标宋简体" w:eastAsia="方正小标宋简体" w:hAnsi="宋体" w:cs="宋体" w:hint="eastAsia"/>
          <w:b/>
          <w:bCs/>
          <w:color w:val="000000"/>
          <w:kern w:val="0"/>
          <w:sz w:val="44"/>
          <w:szCs w:val="44"/>
        </w:rPr>
        <w:t>济宁市</w:t>
      </w:r>
      <w:r w:rsidRPr="00D63465">
        <w:rPr>
          <w:rFonts w:ascii="方正小标宋简体" w:eastAsia="方正小标宋简体" w:hAnsi="宋体" w:cs="宋体"/>
          <w:b/>
          <w:bCs/>
          <w:color w:val="000000"/>
          <w:kern w:val="0"/>
          <w:sz w:val="44"/>
          <w:szCs w:val="44"/>
        </w:rPr>
        <w:t>2014</w:t>
      </w:r>
      <w:r w:rsidRPr="00D63465">
        <w:rPr>
          <w:rFonts w:ascii="方正小标宋简体" w:eastAsia="方正小标宋简体" w:hAnsi="宋体" w:cs="宋体" w:hint="eastAsia"/>
          <w:b/>
          <w:bCs/>
          <w:color w:val="000000"/>
          <w:kern w:val="0"/>
          <w:sz w:val="44"/>
          <w:szCs w:val="44"/>
        </w:rPr>
        <w:t>年软科学科技计划项目指南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6"/>
        <w:gridCol w:w="6492"/>
        <w:gridCol w:w="7020"/>
      </w:tblGrid>
      <w:tr w:rsidR="003076CC" w:rsidRPr="00D63465" w:rsidTr="006C19CF">
        <w:trPr>
          <w:trHeight w:val="1077"/>
          <w:jc w:val="center"/>
        </w:trPr>
        <w:tc>
          <w:tcPr>
            <w:tcW w:w="636" w:type="dxa"/>
            <w:vAlign w:val="center"/>
          </w:tcPr>
          <w:p w:rsidR="003076CC" w:rsidRPr="00D63465" w:rsidRDefault="003076CC" w:rsidP="006C19CF">
            <w:pPr>
              <w:widowControl/>
              <w:spacing w:before="100" w:beforeAutospacing="1" w:after="100" w:afterAutospacing="1" w:line="330" w:lineRule="atLeast"/>
              <w:jc w:val="center"/>
              <w:rPr>
                <w:rFonts w:ascii="宋体" w:cs="宋体"/>
                <w:b/>
                <w:kern w:val="0"/>
                <w:sz w:val="24"/>
                <w:szCs w:val="21"/>
              </w:rPr>
            </w:pPr>
            <w:r w:rsidRPr="00D63465">
              <w:rPr>
                <w:rFonts w:ascii="宋体" w:hAnsi="宋体" w:cs="宋体" w:hint="eastAsia"/>
                <w:b/>
                <w:kern w:val="0"/>
                <w:sz w:val="24"/>
                <w:szCs w:val="21"/>
                <w:lang w:val="zh-CN"/>
              </w:rPr>
              <w:t>序号</w:t>
            </w:r>
          </w:p>
        </w:tc>
        <w:tc>
          <w:tcPr>
            <w:tcW w:w="6492" w:type="dxa"/>
            <w:vAlign w:val="center"/>
          </w:tcPr>
          <w:p w:rsidR="003076CC" w:rsidRPr="00D63465" w:rsidRDefault="003076CC" w:rsidP="006C19CF">
            <w:pPr>
              <w:widowControl/>
              <w:spacing w:before="100" w:beforeAutospacing="1" w:after="100" w:afterAutospacing="1" w:line="330" w:lineRule="atLeast"/>
              <w:jc w:val="center"/>
              <w:rPr>
                <w:rFonts w:ascii="宋体" w:cs="宋体"/>
                <w:b/>
                <w:kern w:val="0"/>
                <w:sz w:val="24"/>
                <w:szCs w:val="21"/>
              </w:rPr>
            </w:pPr>
            <w:r w:rsidRPr="00D63465">
              <w:rPr>
                <w:rFonts w:ascii="宋体" w:hAnsi="宋体" w:cs="宋体" w:hint="eastAsia"/>
                <w:b/>
                <w:kern w:val="0"/>
                <w:sz w:val="24"/>
                <w:szCs w:val="21"/>
              </w:rPr>
              <w:t>研究范围</w:t>
            </w:r>
          </w:p>
        </w:tc>
        <w:tc>
          <w:tcPr>
            <w:tcW w:w="7020" w:type="dxa"/>
            <w:vAlign w:val="center"/>
          </w:tcPr>
          <w:p w:rsidR="003076CC" w:rsidRPr="00D63465" w:rsidRDefault="003076CC" w:rsidP="006C19CF">
            <w:pPr>
              <w:widowControl/>
              <w:spacing w:before="100" w:beforeAutospacing="1" w:after="100" w:afterAutospacing="1" w:line="330" w:lineRule="atLeast"/>
              <w:jc w:val="center"/>
              <w:rPr>
                <w:rFonts w:ascii="宋体" w:cs="宋体"/>
                <w:b/>
                <w:kern w:val="0"/>
                <w:sz w:val="24"/>
                <w:szCs w:val="21"/>
              </w:rPr>
            </w:pPr>
            <w:r w:rsidRPr="00D63465">
              <w:rPr>
                <w:rFonts w:ascii="宋体" w:hAnsi="宋体" w:cs="宋体" w:hint="eastAsia"/>
                <w:b/>
                <w:kern w:val="0"/>
                <w:sz w:val="24"/>
                <w:szCs w:val="21"/>
              </w:rPr>
              <w:t>支持重点</w:t>
            </w:r>
          </w:p>
        </w:tc>
      </w:tr>
      <w:tr w:rsidR="003076CC" w:rsidRPr="00D63465" w:rsidTr="002D542F">
        <w:trPr>
          <w:trHeight w:val="2507"/>
          <w:jc w:val="center"/>
        </w:trPr>
        <w:tc>
          <w:tcPr>
            <w:tcW w:w="636" w:type="dxa"/>
            <w:vAlign w:val="center"/>
          </w:tcPr>
          <w:p w:rsidR="003076CC" w:rsidRPr="00D63465" w:rsidRDefault="003076CC" w:rsidP="006C19CF">
            <w:pPr>
              <w:widowControl/>
              <w:spacing w:before="100" w:beforeAutospacing="1" w:after="100" w:afterAutospacing="1" w:line="330" w:lineRule="atLeast"/>
              <w:jc w:val="center"/>
              <w:rPr>
                <w:rFonts w:ascii="宋体" w:cs="宋体"/>
                <w:b/>
                <w:kern w:val="0"/>
                <w:sz w:val="24"/>
                <w:szCs w:val="21"/>
              </w:rPr>
            </w:pPr>
            <w:r w:rsidRPr="00D63465">
              <w:rPr>
                <w:rFonts w:ascii="宋体" w:hAnsi="宋体" w:cs="宋体"/>
                <w:b/>
                <w:kern w:val="0"/>
                <w:sz w:val="24"/>
                <w:szCs w:val="21"/>
              </w:rPr>
              <w:t>1</w:t>
            </w:r>
          </w:p>
        </w:tc>
        <w:tc>
          <w:tcPr>
            <w:tcW w:w="6492" w:type="dxa"/>
            <w:vAlign w:val="center"/>
          </w:tcPr>
          <w:p w:rsidR="003076CC" w:rsidRPr="00D63465" w:rsidRDefault="003076CC" w:rsidP="003076CC">
            <w:pPr>
              <w:widowControl/>
              <w:spacing w:before="100" w:beforeAutospacing="1" w:after="100" w:afterAutospacing="1" w:line="330" w:lineRule="atLeast"/>
              <w:ind w:firstLineChars="200" w:firstLine="31680"/>
              <w:jc w:val="left"/>
              <w:rPr>
                <w:rFonts w:ascii="宋体" w:cs="宋体"/>
                <w:b/>
                <w:kern w:val="0"/>
                <w:sz w:val="24"/>
                <w:szCs w:val="21"/>
              </w:rPr>
            </w:pPr>
            <w:r w:rsidRPr="00D63465">
              <w:rPr>
                <w:rFonts w:ascii="仿宋_GB2312" w:hAnsi="宋体" w:cs="宋体" w:hint="eastAsia"/>
                <w:b/>
                <w:kern w:val="0"/>
                <w:sz w:val="24"/>
                <w:szCs w:val="21"/>
              </w:rPr>
              <w:t>软科学研究的范围，主要包括经济、科技、社会发展战略、规划研究，政策研究，体制改革研究，科技法制研究，技术经济评价与预测，科技统计分析，重大技术工程项目前期可行性论证，以及软科学研究的基本理论与方法等。</w:t>
            </w:r>
          </w:p>
        </w:tc>
        <w:tc>
          <w:tcPr>
            <w:tcW w:w="7020" w:type="dxa"/>
            <w:vAlign w:val="center"/>
          </w:tcPr>
          <w:p w:rsidR="003076CC" w:rsidRPr="00D63465" w:rsidRDefault="003076CC" w:rsidP="003076CC">
            <w:pPr>
              <w:widowControl/>
              <w:spacing w:before="100" w:beforeAutospacing="1" w:after="100" w:afterAutospacing="1" w:line="330" w:lineRule="atLeast"/>
              <w:ind w:firstLineChars="200" w:firstLine="31680"/>
              <w:jc w:val="left"/>
              <w:rPr>
                <w:rFonts w:ascii="宋体" w:cs="宋体"/>
                <w:b/>
                <w:kern w:val="0"/>
                <w:sz w:val="24"/>
                <w:szCs w:val="21"/>
              </w:rPr>
            </w:pPr>
            <w:r w:rsidRPr="00D63465">
              <w:rPr>
                <w:rFonts w:ascii="宋体" w:hAnsi="宋体" w:cs="宋体" w:hint="eastAsia"/>
                <w:b/>
                <w:kern w:val="0"/>
                <w:sz w:val="24"/>
                <w:szCs w:val="21"/>
              </w:rPr>
              <w:t>围绕我市“十二五”科技发展规划总体思路，立足我市实情，以解决实际问题、推进决策应用为导向，以提高自主创新能力为核心，以促进科技与经济社会发展紧密结合为重点，进一步深化科技体制改革，着力解决制约科技创新的突出问题，发挥科技在转变经济发展方式和调整经济结构中的支撑引领作用，加快区域创新体系建设，实现创新驱动发展等方面的重大决策问题开展研究，切实体现项目研究的前瞻性、政策性、操作性。</w:t>
            </w:r>
          </w:p>
        </w:tc>
      </w:tr>
      <w:tr w:rsidR="003076CC" w:rsidRPr="00D63465" w:rsidTr="006C19CF">
        <w:trPr>
          <w:trHeight w:val="1077"/>
          <w:jc w:val="center"/>
        </w:trPr>
        <w:tc>
          <w:tcPr>
            <w:tcW w:w="636" w:type="dxa"/>
            <w:vAlign w:val="center"/>
          </w:tcPr>
          <w:p w:rsidR="003076CC" w:rsidRPr="00D63465" w:rsidRDefault="003076CC" w:rsidP="006C19CF">
            <w:pPr>
              <w:widowControl/>
              <w:spacing w:before="100" w:beforeAutospacing="1" w:after="100" w:afterAutospacing="1" w:line="330" w:lineRule="atLeast"/>
              <w:jc w:val="center"/>
              <w:rPr>
                <w:rFonts w:ascii="宋体" w:cs="宋体"/>
                <w:b/>
                <w:kern w:val="0"/>
                <w:sz w:val="24"/>
                <w:szCs w:val="21"/>
              </w:rPr>
            </w:pPr>
            <w:r w:rsidRPr="00D63465">
              <w:rPr>
                <w:rFonts w:ascii="宋体" w:hAnsi="宋体" w:cs="宋体"/>
                <w:b/>
                <w:kern w:val="0"/>
                <w:sz w:val="24"/>
                <w:szCs w:val="21"/>
              </w:rPr>
              <w:t>2</w:t>
            </w:r>
          </w:p>
        </w:tc>
        <w:tc>
          <w:tcPr>
            <w:tcW w:w="6492" w:type="dxa"/>
            <w:vAlign w:val="center"/>
          </w:tcPr>
          <w:p w:rsidR="003076CC" w:rsidRPr="00D63465" w:rsidRDefault="003076CC" w:rsidP="003076CC">
            <w:pPr>
              <w:widowControl/>
              <w:spacing w:before="100" w:beforeAutospacing="1" w:after="100" w:afterAutospacing="1" w:line="330" w:lineRule="atLeast"/>
              <w:ind w:firstLineChars="200" w:firstLine="31680"/>
              <w:jc w:val="left"/>
              <w:rPr>
                <w:rFonts w:ascii="仿宋_GB2312" w:hAnsi="宋体" w:cs="宋体"/>
                <w:b/>
                <w:kern w:val="0"/>
                <w:sz w:val="24"/>
                <w:szCs w:val="21"/>
              </w:rPr>
            </w:pPr>
            <w:r w:rsidRPr="00D63465">
              <w:rPr>
                <w:rFonts w:ascii="宋体" w:hAnsi="宋体" w:cs="宋体" w:hint="eastAsia"/>
                <w:b/>
                <w:bCs/>
                <w:kern w:val="0"/>
                <w:sz w:val="24"/>
              </w:rPr>
              <w:t>医药类软科学</w:t>
            </w:r>
            <w:r w:rsidRPr="00D63465">
              <w:rPr>
                <w:rFonts w:ascii="仿宋_GB2312" w:hAnsi="宋体" w:cs="宋体" w:hint="eastAsia"/>
                <w:b/>
                <w:kern w:val="0"/>
                <w:sz w:val="24"/>
                <w:szCs w:val="21"/>
              </w:rPr>
              <w:t>研究的范围，主要包括</w:t>
            </w:r>
            <w:r w:rsidRPr="00D63465">
              <w:rPr>
                <w:rFonts w:ascii="宋体" w:hAnsi="宋体" w:cs="宋体" w:hint="eastAsia"/>
                <w:b/>
                <w:bCs/>
                <w:kern w:val="0"/>
                <w:sz w:val="24"/>
              </w:rPr>
              <w:t>卫生改革发展中的重点、热点和难点问题和相关策略研究，信息技术在医疗卫生中的应用、农村和社区卫生问题研究，医学教育研究等。</w:t>
            </w:r>
          </w:p>
        </w:tc>
        <w:tc>
          <w:tcPr>
            <w:tcW w:w="7020" w:type="dxa"/>
            <w:vAlign w:val="center"/>
          </w:tcPr>
          <w:p w:rsidR="003076CC" w:rsidRPr="00D63465" w:rsidRDefault="003076CC" w:rsidP="003076CC">
            <w:pPr>
              <w:widowControl/>
              <w:spacing w:before="100" w:beforeAutospacing="1" w:after="100" w:afterAutospacing="1" w:line="330" w:lineRule="atLeast"/>
              <w:ind w:firstLineChars="200" w:firstLine="31680"/>
              <w:jc w:val="left"/>
              <w:rPr>
                <w:rFonts w:ascii="宋体" w:cs="宋体"/>
                <w:b/>
                <w:kern w:val="0"/>
                <w:sz w:val="24"/>
                <w:szCs w:val="21"/>
              </w:rPr>
            </w:pPr>
            <w:r w:rsidRPr="00D63465">
              <w:rPr>
                <w:rFonts w:ascii="宋体" w:hAnsi="宋体" w:cs="宋体" w:hint="eastAsia"/>
                <w:b/>
                <w:kern w:val="0"/>
                <w:sz w:val="24"/>
                <w:szCs w:val="21"/>
              </w:rPr>
              <w:t>围绕</w:t>
            </w:r>
            <w:r w:rsidRPr="00D63465">
              <w:rPr>
                <w:rFonts w:ascii="宋体" w:hAnsi="宋体" w:cs="宋体" w:hint="eastAsia"/>
                <w:b/>
                <w:bCs/>
                <w:kern w:val="0"/>
                <w:sz w:val="24"/>
              </w:rPr>
              <w:t>我市医药卫生事业发展的实际情况，重点支持对促进卫生事业发展支撑作用明显，引领行业发展的理论性研究。</w:t>
            </w:r>
          </w:p>
        </w:tc>
      </w:tr>
    </w:tbl>
    <w:p w:rsidR="003076CC" w:rsidRPr="00D63465" w:rsidRDefault="003076CC" w:rsidP="006C19CF">
      <w:pPr>
        <w:rPr>
          <w:b/>
        </w:rPr>
      </w:pPr>
    </w:p>
    <w:sectPr w:rsidR="003076CC" w:rsidRPr="00D63465" w:rsidSect="00BD5592">
      <w:headerReference w:type="even" r:id="rId6"/>
      <w:headerReference w:type="default" r:id="rId7"/>
      <w:footerReference w:type="even" r:id="rId8"/>
      <w:footerReference w:type="default" r:id="rId9"/>
      <w:headerReference w:type="first" r:id="rId10"/>
      <w:footerReference w:type="first" r:id="rId11"/>
      <w:pgSz w:w="16838" w:h="11906" w:orient="landscape" w:code="9"/>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CC" w:rsidRDefault="003076CC" w:rsidP="00347E4C">
      <w:r>
        <w:separator/>
      </w:r>
    </w:p>
  </w:endnote>
  <w:endnote w:type="continuationSeparator" w:id="0">
    <w:p w:rsidR="003076CC" w:rsidRDefault="003076CC" w:rsidP="00347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pPr>
      <w:pStyle w:val="Footer"/>
      <w:jc w:val="center"/>
    </w:pPr>
    <w:r w:rsidRPr="002D542F">
      <w:rPr>
        <w:rFonts w:ascii="宋体" w:hAnsi="宋体"/>
        <w:sz w:val="28"/>
        <w:szCs w:val="28"/>
      </w:rPr>
      <w:fldChar w:fldCharType="begin"/>
    </w:r>
    <w:r w:rsidRPr="002D542F">
      <w:rPr>
        <w:rFonts w:ascii="宋体" w:hAnsi="宋体"/>
        <w:sz w:val="28"/>
        <w:szCs w:val="28"/>
      </w:rPr>
      <w:instrText xml:space="preserve"> PAGE   \* MERGEFORMAT </w:instrText>
    </w:r>
    <w:r w:rsidRPr="002D542F">
      <w:rPr>
        <w:rFonts w:ascii="宋体" w:hAnsi="宋体"/>
        <w:sz w:val="28"/>
        <w:szCs w:val="28"/>
      </w:rPr>
      <w:fldChar w:fldCharType="separate"/>
    </w:r>
    <w:r w:rsidRPr="002D081E">
      <w:rPr>
        <w:rFonts w:ascii="宋体" w:hAnsi="宋体"/>
        <w:noProof/>
        <w:sz w:val="28"/>
        <w:szCs w:val="28"/>
        <w:lang w:val="zh-CN"/>
      </w:rPr>
      <w:t>1</w:t>
    </w:r>
    <w:r w:rsidRPr="002D542F">
      <w:rPr>
        <w:rFonts w:ascii="宋体" w:hAnsi="宋体"/>
        <w:sz w:val="28"/>
        <w:szCs w:val="28"/>
      </w:rPr>
      <w:fldChar w:fldCharType="end"/>
    </w:r>
  </w:p>
  <w:p w:rsidR="003076CC" w:rsidRDefault="003076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CC" w:rsidRDefault="003076CC" w:rsidP="00347E4C">
      <w:r>
        <w:separator/>
      </w:r>
    </w:p>
  </w:footnote>
  <w:footnote w:type="continuationSeparator" w:id="0">
    <w:p w:rsidR="003076CC" w:rsidRDefault="003076CC" w:rsidP="00347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rsidP="002D081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CC" w:rsidRDefault="003076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604"/>
    <w:rsid w:val="00001DF5"/>
    <w:rsid w:val="00002A4C"/>
    <w:rsid w:val="00003B32"/>
    <w:rsid w:val="00005A09"/>
    <w:rsid w:val="00006DE2"/>
    <w:rsid w:val="00007AA0"/>
    <w:rsid w:val="00007E2F"/>
    <w:rsid w:val="00010EE8"/>
    <w:rsid w:val="00011471"/>
    <w:rsid w:val="00012AEB"/>
    <w:rsid w:val="000132C5"/>
    <w:rsid w:val="00013DB5"/>
    <w:rsid w:val="00014B7B"/>
    <w:rsid w:val="00016146"/>
    <w:rsid w:val="00016561"/>
    <w:rsid w:val="000170D1"/>
    <w:rsid w:val="000171F5"/>
    <w:rsid w:val="000179D5"/>
    <w:rsid w:val="00017A58"/>
    <w:rsid w:val="000200A0"/>
    <w:rsid w:val="00020497"/>
    <w:rsid w:val="000206EF"/>
    <w:rsid w:val="00020F90"/>
    <w:rsid w:val="000229F9"/>
    <w:rsid w:val="00022C33"/>
    <w:rsid w:val="000234F5"/>
    <w:rsid w:val="000246C9"/>
    <w:rsid w:val="00024AD5"/>
    <w:rsid w:val="000251AF"/>
    <w:rsid w:val="0002573C"/>
    <w:rsid w:val="00025955"/>
    <w:rsid w:val="000264B8"/>
    <w:rsid w:val="0002731F"/>
    <w:rsid w:val="00027D9D"/>
    <w:rsid w:val="0003160B"/>
    <w:rsid w:val="000324D1"/>
    <w:rsid w:val="00032931"/>
    <w:rsid w:val="000334A1"/>
    <w:rsid w:val="00034B14"/>
    <w:rsid w:val="00034D94"/>
    <w:rsid w:val="00034E58"/>
    <w:rsid w:val="00036A47"/>
    <w:rsid w:val="00036DBE"/>
    <w:rsid w:val="00037440"/>
    <w:rsid w:val="000379E5"/>
    <w:rsid w:val="00040B7E"/>
    <w:rsid w:val="0004294F"/>
    <w:rsid w:val="00043914"/>
    <w:rsid w:val="0004493C"/>
    <w:rsid w:val="00046D07"/>
    <w:rsid w:val="00050558"/>
    <w:rsid w:val="000506AE"/>
    <w:rsid w:val="0005164C"/>
    <w:rsid w:val="00051B5D"/>
    <w:rsid w:val="000529C5"/>
    <w:rsid w:val="00053910"/>
    <w:rsid w:val="000559D0"/>
    <w:rsid w:val="00055BE2"/>
    <w:rsid w:val="0005623C"/>
    <w:rsid w:val="00056C75"/>
    <w:rsid w:val="000617DD"/>
    <w:rsid w:val="0006201D"/>
    <w:rsid w:val="00062C21"/>
    <w:rsid w:val="00063601"/>
    <w:rsid w:val="0006373C"/>
    <w:rsid w:val="00064AF6"/>
    <w:rsid w:val="000650DE"/>
    <w:rsid w:val="00066450"/>
    <w:rsid w:val="000666F6"/>
    <w:rsid w:val="00067484"/>
    <w:rsid w:val="00067997"/>
    <w:rsid w:val="00070AD8"/>
    <w:rsid w:val="00071294"/>
    <w:rsid w:val="00071D47"/>
    <w:rsid w:val="000729D7"/>
    <w:rsid w:val="00073F38"/>
    <w:rsid w:val="00074883"/>
    <w:rsid w:val="00074ACF"/>
    <w:rsid w:val="000758EC"/>
    <w:rsid w:val="00076EAB"/>
    <w:rsid w:val="00076F41"/>
    <w:rsid w:val="00084283"/>
    <w:rsid w:val="000844B9"/>
    <w:rsid w:val="000849EC"/>
    <w:rsid w:val="000860D5"/>
    <w:rsid w:val="00086EAA"/>
    <w:rsid w:val="00090229"/>
    <w:rsid w:val="00091252"/>
    <w:rsid w:val="00091279"/>
    <w:rsid w:val="00092BDE"/>
    <w:rsid w:val="00092ED5"/>
    <w:rsid w:val="0009513F"/>
    <w:rsid w:val="00096C9A"/>
    <w:rsid w:val="0009726F"/>
    <w:rsid w:val="00097291"/>
    <w:rsid w:val="000975F1"/>
    <w:rsid w:val="000A1AE5"/>
    <w:rsid w:val="000A1C1A"/>
    <w:rsid w:val="000A1EEB"/>
    <w:rsid w:val="000A305E"/>
    <w:rsid w:val="000A38FB"/>
    <w:rsid w:val="000A452D"/>
    <w:rsid w:val="000A4630"/>
    <w:rsid w:val="000A4DA9"/>
    <w:rsid w:val="000A5239"/>
    <w:rsid w:val="000A5EAF"/>
    <w:rsid w:val="000A69A4"/>
    <w:rsid w:val="000A6E10"/>
    <w:rsid w:val="000B0AF2"/>
    <w:rsid w:val="000B0AF4"/>
    <w:rsid w:val="000B1ED4"/>
    <w:rsid w:val="000B22BF"/>
    <w:rsid w:val="000B4586"/>
    <w:rsid w:val="000B5148"/>
    <w:rsid w:val="000B63EE"/>
    <w:rsid w:val="000B6780"/>
    <w:rsid w:val="000B790F"/>
    <w:rsid w:val="000C0025"/>
    <w:rsid w:val="000C0ABE"/>
    <w:rsid w:val="000C214C"/>
    <w:rsid w:val="000C3857"/>
    <w:rsid w:val="000C3C2C"/>
    <w:rsid w:val="000C4DD6"/>
    <w:rsid w:val="000C7077"/>
    <w:rsid w:val="000C721F"/>
    <w:rsid w:val="000C79AB"/>
    <w:rsid w:val="000C7A1D"/>
    <w:rsid w:val="000C7D12"/>
    <w:rsid w:val="000C7E19"/>
    <w:rsid w:val="000C7E44"/>
    <w:rsid w:val="000D0688"/>
    <w:rsid w:val="000D0881"/>
    <w:rsid w:val="000D2A4C"/>
    <w:rsid w:val="000D4DCF"/>
    <w:rsid w:val="000D50BA"/>
    <w:rsid w:val="000D52B9"/>
    <w:rsid w:val="000D75D2"/>
    <w:rsid w:val="000D75E2"/>
    <w:rsid w:val="000E0685"/>
    <w:rsid w:val="000E0AA3"/>
    <w:rsid w:val="000E145B"/>
    <w:rsid w:val="000E1AAE"/>
    <w:rsid w:val="000E2E0C"/>
    <w:rsid w:val="000E420A"/>
    <w:rsid w:val="000E4F5B"/>
    <w:rsid w:val="000E687C"/>
    <w:rsid w:val="000E72E0"/>
    <w:rsid w:val="000F071A"/>
    <w:rsid w:val="000F1335"/>
    <w:rsid w:val="000F1489"/>
    <w:rsid w:val="000F1730"/>
    <w:rsid w:val="000F1DB8"/>
    <w:rsid w:val="000F30CF"/>
    <w:rsid w:val="000F37A5"/>
    <w:rsid w:val="000F48D2"/>
    <w:rsid w:val="000F4A5A"/>
    <w:rsid w:val="000F57E0"/>
    <w:rsid w:val="000F60A6"/>
    <w:rsid w:val="000F73CB"/>
    <w:rsid w:val="000F7FB3"/>
    <w:rsid w:val="00100190"/>
    <w:rsid w:val="00100EB3"/>
    <w:rsid w:val="00100FD9"/>
    <w:rsid w:val="00102D57"/>
    <w:rsid w:val="0010353F"/>
    <w:rsid w:val="001051DD"/>
    <w:rsid w:val="00105562"/>
    <w:rsid w:val="00105762"/>
    <w:rsid w:val="00105AE7"/>
    <w:rsid w:val="0010638A"/>
    <w:rsid w:val="001064B9"/>
    <w:rsid w:val="00106948"/>
    <w:rsid w:val="00107E01"/>
    <w:rsid w:val="001104B0"/>
    <w:rsid w:val="00112FD5"/>
    <w:rsid w:val="00113D88"/>
    <w:rsid w:val="00115AE3"/>
    <w:rsid w:val="001160C2"/>
    <w:rsid w:val="00116444"/>
    <w:rsid w:val="00116B6C"/>
    <w:rsid w:val="001210A4"/>
    <w:rsid w:val="0012211F"/>
    <w:rsid w:val="00122CA2"/>
    <w:rsid w:val="00122EF5"/>
    <w:rsid w:val="00124499"/>
    <w:rsid w:val="001244E6"/>
    <w:rsid w:val="00125BC9"/>
    <w:rsid w:val="00126D05"/>
    <w:rsid w:val="00131C9F"/>
    <w:rsid w:val="0013242C"/>
    <w:rsid w:val="00132CE3"/>
    <w:rsid w:val="00132E1C"/>
    <w:rsid w:val="001338A0"/>
    <w:rsid w:val="00133AA8"/>
    <w:rsid w:val="00134383"/>
    <w:rsid w:val="001353A4"/>
    <w:rsid w:val="001354D1"/>
    <w:rsid w:val="001366D4"/>
    <w:rsid w:val="001377F5"/>
    <w:rsid w:val="0014011D"/>
    <w:rsid w:val="00140E6D"/>
    <w:rsid w:val="0014192F"/>
    <w:rsid w:val="001424D8"/>
    <w:rsid w:val="001440C0"/>
    <w:rsid w:val="00144984"/>
    <w:rsid w:val="00144C30"/>
    <w:rsid w:val="00146072"/>
    <w:rsid w:val="0014660B"/>
    <w:rsid w:val="00146E4C"/>
    <w:rsid w:val="00147B7C"/>
    <w:rsid w:val="00147C60"/>
    <w:rsid w:val="00150AAB"/>
    <w:rsid w:val="00150CCC"/>
    <w:rsid w:val="00151B0C"/>
    <w:rsid w:val="00152D16"/>
    <w:rsid w:val="00153BC7"/>
    <w:rsid w:val="00154150"/>
    <w:rsid w:val="00154470"/>
    <w:rsid w:val="001548F9"/>
    <w:rsid w:val="001551E6"/>
    <w:rsid w:val="00155341"/>
    <w:rsid w:val="0015546E"/>
    <w:rsid w:val="00156BE6"/>
    <w:rsid w:val="00157784"/>
    <w:rsid w:val="00157B3E"/>
    <w:rsid w:val="00160909"/>
    <w:rsid w:val="00161E2D"/>
    <w:rsid w:val="00163A03"/>
    <w:rsid w:val="00163CD6"/>
    <w:rsid w:val="001662EC"/>
    <w:rsid w:val="00166893"/>
    <w:rsid w:val="00167674"/>
    <w:rsid w:val="0016782E"/>
    <w:rsid w:val="00167DD9"/>
    <w:rsid w:val="00170488"/>
    <w:rsid w:val="00171629"/>
    <w:rsid w:val="001718ED"/>
    <w:rsid w:val="00171A8F"/>
    <w:rsid w:val="00171B34"/>
    <w:rsid w:val="001735BD"/>
    <w:rsid w:val="001735C7"/>
    <w:rsid w:val="00173E77"/>
    <w:rsid w:val="001745FC"/>
    <w:rsid w:val="00175718"/>
    <w:rsid w:val="001769EA"/>
    <w:rsid w:val="00176C2B"/>
    <w:rsid w:val="00176EFD"/>
    <w:rsid w:val="00177F6F"/>
    <w:rsid w:val="001800F4"/>
    <w:rsid w:val="001800FD"/>
    <w:rsid w:val="001805E0"/>
    <w:rsid w:val="0018168C"/>
    <w:rsid w:val="0018201A"/>
    <w:rsid w:val="001833B5"/>
    <w:rsid w:val="001839CF"/>
    <w:rsid w:val="00183E80"/>
    <w:rsid w:val="00184724"/>
    <w:rsid w:val="001855D4"/>
    <w:rsid w:val="00190AC0"/>
    <w:rsid w:val="00192398"/>
    <w:rsid w:val="001926D0"/>
    <w:rsid w:val="001939A8"/>
    <w:rsid w:val="00193FB3"/>
    <w:rsid w:val="001944FC"/>
    <w:rsid w:val="0019567C"/>
    <w:rsid w:val="001A298A"/>
    <w:rsid w:val="001A2D10"/>
    <w:rsid w:val="001A353D"/>
    <w:rsid w:val="001A383F"/>
    <w:rsid w:val="001A5B0A"/>
    <w:rsid w:val="001A6C10"/>
    <w:rsid w:val="001A79CF"/>
    <w:rsid w:val="001B010D"/>
    <w:rsid w:val="001B03DD"/>
    <w:rsid w:val="001B143E"/>
    <w:rsid w:val="001B1B48"/>
    <w:rsid w:val="001B2831"/>
    <w:rsid w:val="001B30F6"/>
    <w:rsid w:val="001B3971"/>
    <w:rsid w:val="001B415E"/>
    <w:rsid w:val="001B4320"/>
    <w:rsid w:val="001B57E4"/>
    <w:rsid w:val="001C1C9B"/>
    <w:rsid w:val="001C1E3B"/>
    <w:rsid w:val="001C2B93"/>
    <w:rsid w:val="001C4C4D"/>
    <w:rsid w:val="001C5E5F"/>
    <w:rsid w:val="001C6140"/>
    <w:rsid w:val="001C682E"/>
    <w:rsid w:val="001C747E"/>
    <w:rsid w:val="001D0199"/>
    <w:rsid w:val="001D2166"/>
    <w:rsid w:val="001D22CA"/>
    <w:rsid w:val="001D2C72"/>
    <w:rsid w:val="001D4DA9"/>
    <w:rsid w:val="001D5D82"/>
    <w:rsid w:val="001D5F15"/>
    <w:rsid w:val="001D6D44"/>
    <w:rsid w:val="001D7370"/>
    <w:rsid w:val="001D75F0"/>
    <w:rsid w:val="001D7645"/>
    <w:rsid w:val="001E0F8C"/>
    <w:rsid w:val="001E179C"/>
    <w:rsid w:val="001E26E5"/>
    <w:rsid w:val="001E29A7"/>
    <w:rsid w:val="001E4AE8"/>
    <w:rsid w:val="001E4F8A"/>
    <w:rsid w:val="001E5935"/>
    <w:rsid w:val="001E691B"/>
    <w:rsid w:val="001F0387"/>
    <w:rsid w:val="001F2960"/>
    <w:rsid w:val="001F3F0D"/>
    <w:rsid w:val="001F419B"/>
    <w:rsid w:val="001F4555"/>
    <w:rsid w:val="001F46EF"/>
    <w:rsid w:val="001F6352"/>
    <w:rsid w:val="001F7015"/>
    <w:rsid w:val="00203116"/>
    <w:rsid w:val="0020382E"/>
    <w:rsid w:val="00204676"/>
    <w:rsid w:val="00204D2F"/>
    <w:rsid w:val="0020544F"/>
    <w:rsid w:val="00205E50"/>
    <w:rsid w:val="00206176"/>
    <w:rsid w:val="00207169"/>
    <w:rsid w:val="002075DA"/>
    <w:rsid w:val="00207E57"/>
    <w:rsid w:val="0021086C"/>
    <w:rsid w:val="00210D99"/>
    <w:rsid w:val="002110FE"/>
    <w:rsid w:val="00212258"/>
    <w:rsid w:val="002126D5"/>
    <w:rsid w:val="00212CA3"/>
    <w:rsid w:val="00214CA1"/>
    <w:rsid w:val="00214DBE"/>
    <w:rsid w:val="00214E89"/>
    <w:rsid w:val="00216723"/>
    <w:rsid w:val="00217BCF"/>
    <w:rsid w:val="00217FC3"/>
    <w:rsid w:val="00220AED"/>
    <w:rsid w:val="00222173"/>
    <w:rsid w:val="00223057"/>
    <w:rsid w:val="002231A7"/>
    <w:rsid w:val="0022485A"/>
    <w:rsid w:val="00226A2C"/>
    <w:rsid w:val="00227286"/>
    <w:rsid w:val="00227AD0"/>
    <w:rsid w:val="00227B78"/>
    <w:rsid w:val="00231988"/>
    <w:rsid w:val="002333FD"/>
    <w:rsid w:val="0023431A"/>
    <w:rsid w:val="00236526"/>
    <w:rsid w:val="00236FF5"/>
    <w:rsid w:val="00240C5E"/>
    <w:rsid w:val="0024125B"/>
    <w:rsid w:val="00242022"/>
    <w:rsid w:val="002444BC"/>
    <w:rsid w:val="00244AEC"/>
    <w:rsid w:val="00244F1A"/>
    <w:rsid w:val="0025080C"/>
    <w:rsid w:val="00251321"/>
    <w:rsid w:val="002516EA"/>
    <w:rsid w:val="002516F1"/>
    <w:rsid w:val="00251D9E"/>
    <w:rsid w:val="00253AAC"/>
    <w:rsid w:val="002544EC"/>
    <w:rsid w:val="00254582"/>
    <w:rsid w:val="00254646"/>
    <w:rsid w:val="00255EA1"/>
    <w:rsid w:val="00256EF3"/>
    <w:rsid w:val="0025766E"/>
    <w:rsid w:val="00260D11"/>
    <w:rsid w:val="00263B10"/>
    <w:rsid w:val="00263C35"/>
    <w:rsid w:val="0026460F"/>
    <w:rsid w:val="00264A09"/>
    <w:rsid w:val="00265800"/>
    <w:rsid w:val="00267510"/>
    <w:rsid w:val="0026758B"/>
    <w:rsid w:val="00272028"/>
    <w:rsid w:val="00272937"/>
    <w:rsid w:val="00272CC1"/>
    <w:rsid w:val="00273B29"/>
    <w:rsid w:val="00277DFB"/>
    <w:rsid w:val="002821B6"/>
    <w:rsid w:val="00283A89"/>
    <w:rsid w:val="00284681"/>
    <w:rsid w:val="00284C5E"/>
    <w:rsid w:val="00285DA9"/>
    <w:rsid w:val="002860D2"/>
    <w:rsid w:val="002861B7"/>
    <w:rsid w:val="00286600"/>
    <w:rsid w:val="00286732"/>
    <w:rsid w:val="00286A1B"/>
    <w:rsid w:val="0028736A"/>
    <w:rsid w:val="00287602"/>
    <w:rsid w:val="00287FD2"/>
    <w:rsid w:val="00290FD2"/>
    <w:rsid w:val="00291AFE"/>
    <w:rsid w:val="00291EA7"/>
    <w:rsid w:val="00292F5A"/>
    <w:rsid w:val="00292FC6"/>
    <w:rsid w:val="002947F9"/>
    <w:rsid w:val="0029562D"/>
    <w:rsid w:val="00295DEF"/>
    <w:rsid w:val="00296C9B"/>
    <w:rsid w:val="0029724B"/>
    <w:rsid w:val="002A05C4"/>
    <w:rsid w:val="002A05C7"/>
    <w:rsid w:val="002A0B71"/>
    <w:rsid w:val="002A0FCD"/>
    <w:rsid w:val="002A32F4"/>
    <w:rsid w:val="002A3B98"/>
    <w:rsid w:val="002A4603"/>
    <w:rsid w:val="002A4A15"/>
    <w:rsid w:val="002A5BAB"/>
    <w:rsid w:val="002A69C3"/>
    <w:rsid w:val="002A6FEB"/>
    <w:rsid w:val="002A7595"/>
    <w:rsid w:val="002A7A41"/>
    <w:rsid w:val="002B03B1"/>
    <w:rsid w:val="002B176C"/>
    <w:rsid w:val="002B1F3C"/>
    <w:rsid w:val="002B2577"/>
    <w:rsid w:val="002B45D3"/>
    <w:rsid w:val="002B4D35"/>
    <w:rsid w:val="002B50E3"/>
    <w:rsid w:val="002B5B98"/>
    <w:rsid w:val="002B778C"/>
    <w:rsid w:val="002B7899"/>
    <w:rsid w:val="002B789F"/>
    <w:rsid w:val="002B7A5A"/>
    <w:rsid w:val="002C0596"/>
    <w:rsid w:val="002C2045"/>
    <w:rsid w:val="002C24C4"/>
    <w:rsid w:val="002C2CDF"/>
    <w:rsid w:val="002C3971"/>
    <w:rsid w:val="002C5153"/>
    <w:rsid w:val="002C5D0E"/>
    <w:rsid w:val="002C67C4"/>
    <w:rsid w:val="002C6CE8"/>
    <w:rsid w:val="002C7748"/>
    <w:rsid w:val="002C78E4"/>
    <w:rsid w:val="002D06F6"/>
    <w:rsid w:val="002D081E"/>
    <w:rsid w:val="002D1927"/>
    <w:rsid w:val="002D2637"/>
    <w:rsid w:val="002D46E3"/>
    <w:rsid w:val="002D542F"/>
    <w:rsid w:val="002D629C"/>
    <w:rsid w:val="002D7742"/>
    <w:rsid w:val="002E0943"/>
    <w:rsid w:val="002E10E1"/>
    <w:rsid w:val="002E196E"/>
    <w:rsid w:val="002E1BB2"/>
    <w:rsid w:val="002E2E30"/>
    <w:rsid w:val="002E3632"/>
    <w:rsid w:val="002E5509"/>
    <w:rsid w:val="002E6374"/>
    <w:rsid w:val="002E6D11"/>
    <w:rsid w:val="002E75D5"/>
    <w:rsid w:val="002E7C5C"/>
    <w:rsid w:val="002F0F0F"/>
    <w:rsid w:val="002F21B6"/>
    <w:rsid w:val="002F44B6"/>
    <w:rsid w:val="002F5293"/>
    <w:rsid w:val="002F6B53"/>
    <w:rsid w:val="0030067B"/>
    <w:rsid w:val="00300FAF"/>
    <w:rsid w:val="00301163"/>
    <w:rsid w:val="00301464"/>
    <w:rsid w:val="0030146E"/>
    <w:rsid w:val="00301EF7"/>
    <w:rsid w:val="00303DFC"/>
    <w:rsid w:val="003044EC"/>
    <w:rsid w:val="003049BC"/>
    <w:rsid w:val="00304FC0"/>
    <w:rsid w:val="003054A4"/>
    <w:rsid w:val="00305CC0"/>
    <w:rsid w:val="00306066"/>
    <w:rsid w:val="003076CC"/>
    <w:rsid w:val="00307A78"/>
    <w:rsid w:val="00311276"/>
    <w:rsid w:val="003118CC"/>
    <w:rsid w:val="003148AD"/>
    <w:rsid w:val="00316446"/>
    <w:rsid w:val="00317470"/>
    <w:rsid w:val="003203F6"/>
    <w:rsid w:val="00320D75"/>
    <w:rsid w:val="00321652"/>
    <w:rsid w:val="00321AE7"/>
    <w:rsid w:val="0032357D"/>
    <w:rsid w:val="00323686"/>
    <w:rsid w:val="003248A7"/>
    <w:rsid w:val="0032494A"/>
    <w:rsid w:val="00325083"/>
    <w:rsid w:val="00325C22"/>
    <w:rsid w:val="00327382"/>
    <w:rsid w:val="00330107"/>
    <w:rsid w:val="00331D81"/>
    <w:rsid w:val="003325AA"/>
    <w:rsid w:val="00332E5B"/>
    <w:rsid w:val="003331BF"/>
    <w:rsid w:val="003356D2"/>
    <w:rsid w:val="00335F08"/>
    <w:rsid w:val="0033611B"/>
    <w:rsid w:val="00337714"/>
    <w:rsid w:val="003379F0"/>
    <w:rsid w:val="00341207"/>
    <w:rsid w:val="00342473"/>
    <w:rsid w:val="00342AFA"/>
    <w:rsid w:val="00346B89"/>
    <w:rsid w:val="00346CBF"/>
    <w:rsid w:val="00346CED"/>
    <w:rsid w:val="00347E4C"/>
    <w:rsid w:val="00351E2C"/>
    <w:rsid w:val="003525F0"/>
    <w:rsid w:val="00352DB7"/>
    <w:rsid w:val="00353C5F"/>
    <w:rsid w:val="00353CBE"/>
    <w:rsid w:val="00353F11"/>
    <w:rsid w:val="00355F0E"/>
    <w:rsid w:val="00356427"/>
    <w:rsid w:val="00357005"/>
    <w:rsid w:val="00357FB0"/>
    <w:rsid w:val="00360C05"/>
    <w:rsid w:val="0036142D"/>
    <w:rsid w:val="00361BAF"/>
    <w:rsid w:val="00362ACA"/>
    <w:rsid w:val="003635B3"/>
    <w:rsid w:val="00363724"/>
    <w:rsid w:val="00363F56"/>
    <w:rsid w:val="0036426B"/>
    <w:rsid w:val="00366BF6"/>
    <w:rsid w:val="00367405"/>
    <w:rsid w:val="0037091E"/>
    <w:rsid w:val="00370B16"/>
    <w:rsid w:val="003714AD"/>
    <w:rsid w:val="003718AB"/>
    <w:rsid w:val="0037202F"/>
    <w:rsid w:val="00373261"/>
    <w:rsid w:val="003739EE"/>
    <w:rsid w:val="00374944"/>
    <w:rsid w:val="003763F9"/>
    <w:rsid w:val="00380958"/>
    <w:rsid w:val="00382149"/>
    <w:rsid w:val="00383956"/>
    <w:rsid w:val="00383A9C"/>
    <w:rsid w:val="00383EE2"/>
    <w:rsid w:val="00384D18"/>
    <w:rsid w:val="0038553E"/>
    <w:rsid w:val="00385DB1"/>
    <w:rsid w:val="003866CA"/>
    <w:rsid w:val="00387F3B"/>
    <w:rsid w:val="00390C84"/>
    <w:rsid w:val="00391006"/>
    <w:rsid w:val="00391372"/>
    <w:rsid w:val="003922C6"/>
    <w:rsid w:val="0039342F"/>
    <w:rsid w:val="00393965"/>
    <w:rsid w:val="00393C03"/>
    <w:rsid w:val="00394405"/>
    <w:rsid w:val="00394CEC"/>
    <w:rsid w:val="003974EB"/>
    <w:rsid w:val="003A0DF5"/>
    <w:rsid w:val="003A150F"/>
    <w:rsid w:val="003A288E"/>
    <w:rsid w:val="003A30BB"/>
    <w:rsid w:val="003A3C44"/>
    <w:rsid w:val="003A4070"/>
    <w:rsid w:val="003A4F92"/>
    <w:rsid w:val="003A5783"/>
    <w:rsid w:val="003A6350"/>
    <w:rsid w:val="003B130A"/>
    <w:rsid w:val="003B1424"/>
    <w:rsid w:val="003B310B"/>
    <w:rsid w:val="003B35F9"/>
    <w:rsid w:val="003B3722"/>
    <w:rsid w:val="003B3EC3"/>
    <w:rsid w:val="003B4FCD"/>
    <w:rsid w:val="003B5040"/>
    <w:rsid w:val="003B54FE"/>
    <w:rsid w:val="003B69E7"/>
    <w:rsid w:val="003B7805"/>
    <w:rsid w:val="003B7BEF"/>
    <w:rsid w:val="003C2469"/>
    <w:rsid w:val="003C42FC"/>
    <w:rsid w:val="003C4521"/>
    <w:rsid w:val="003C4E48"/>
    <w:rsid w:val="003C543A"/>
    <w:rsid w:val="003C614C"/>
    <w:rsid w:val="003C77E5"/>
    <w:rsid w:val="003D1C58"/>
    <w:rsid w:val="003D2BC4"/>
    <w:rsid w:val="003D3414"/>
    <w:rsid w:val="003D4D9A"/>
    <w:rsid w:val="003D5A66"/>
    <w:rsid w:val="003D6885"/>
    <w:rsid w:val="003D6EFE"/>
    <w:rsid w:val="003D705E"/>
    <w:rsid w:val="003E1D59"/>
    <w:rsid w:val="003E3BE9"/>
    <w:rsid w:val="003E41C3"/>
    <w:rsid w:val="003E41D6"/>
    <w:rsid w:val="003E51E0"/>
    <w:rsid w:val="003E6586"/>
    <w:rsid w:val="003F0EB3"/>
    <w:rsid w:val="003F1B79"/>
    <w:rsid w:val="003F29B9"/>
    <w:rsid w:val="003F29F2"/>
    <w:rsid w:val="003F47AE"/>
    <w:rsid w:val="003F4E0E"/>
    <w:rsid w:val="003F4FFE"/>
    <w:rsid w:val="003F5221"/>
    <w:rsid w:val="003F5F40"/>
    <w:rsid w:val="003F6CA1"/>
    <w:rsid w:val="003F724F"/>
    <w:rsid w:val="004000D6"/>
    <w:rsid w:val="004003FF"/>
    <w:rsid w:val="00402612"/>
    <w:rsid w:val="00404D3A"/>
    <w:rsid w:val="00407B7D"/>
    <w:rsid w:val="004110DA"/>
    <w:rsid w:val="00411295"/>
    <w:rsid w:val="004117EF"/>
    <w:rsid w:val="004142E7"/>
    <w:rsid w:val="00414E07"/>
    <w:rsid w:val="00415039"/>
    <w:rsid w:val="0041616E"/>
    <w:rsid w:val="00417904"/>
    <w:rsid w:val="00417BBB"/>
    <w:rsid w:val="00420A2B"/>
    <w:rsid w:val="00420FE0"/>
    <w:rsid w:val="00422B9C"/>
    <w:rsid w:val="00422F92"/>
    <w:rsid w:val="00423866"/>
    <w:rsid w:val="00423AD9"/>
    <w:rsid w:val="004251D7"/>
    <w:rsid w:val="00426323"/>
    <w:rsid w:val="00431967"/>
    <w:rsid w:val="00431A00"/>
    <w:rsid w:val="00431FF1"/>
    <w:rsid w:val="00432F16"/>
    <w:rsid w:val="004346A6"/>
    <w:rsid w:val="00434998"/>
    <w:rsid w:val="00434A84"/>
    <w:rsid w:val="00434EA7"/>
    <w:rsid w:val="004357F9"/>
    <w:rsid w:val="004405EF"/>
    <w:rsid w:val="004408AB"/>
    <w:rsid w:val="00440CEF"/>
    <w:rsid w:val="00441966"/>
    <w:rsid w:val="004422B7"/>
    <w:rsid w:val="004439FB"/>
    <w:rsid w:val="00443A4C"/>
    <w:rsid w:val="0044484E"/>
    <w:rsid w:val="00444ECC"/>
    <w:rsid w:val="004454DE"/>
    <w:rsid w:val="00446104"/>
    <w:rsid w:val="00446CB5"/>
    <w:rsid w:val="004473B0"/>
    <w:rsid w:val="00450353"/>
    <w:rsid w:val="004506A7"/>
    <w:rsid w:val="00451C6A"/>
    <w:rsid w:val="00452ACE"/>
    <w:rsid w:val="00453A33"/>
    <w:rsid w:val="00453C48"/>
    <w:rsid w:val="0045423E"/>
    <w:rsid w:val="00454A2B"/>
    <w:rsid w:val="00454CDC"/>
    <w:rsid w:val="00454DB2"/>
    <w:rsid w:val="0045548C"/>
    <w:rsid w:val="00456EB3"/>
    <w:rsid w:val="004570B1"/>
    <w:rsid w:val="004578FB"/>
    <w:rsid w:val="00460444"/>
    <w:rsid w:val="00460F12"/>
    <w:rsid w:val="00462815"/>
    <w:rsid w:val="00462AAA"/>
    <w:rsid w:val="00464ADC"/>
    <w:rsid w:val="004669B0"/>
    <w:rsid w:val="00466BED"/>
    <w:rsid w:val="00467195"/>
    <w:rsid w:val="00472749"/>
    <w:rsid w:val="004735EC"/>
    <w:rsid w:val="00473FCE"/>
    <w:rsid w:val="004746F0"/>
    <w:rsid w:val="00474916"/>
    <w:rsid w:val="00474B97"/>
    <w:rsid w:val="00475677"/>
    <w:rsid w:val="0047582B"/>
    <w:rsid w:val="00475E16"/>
    <w:rsid w:val="00476243"/>
    <w:rsid w:val="004767F6"/>
    <w:rsid w:val="00477855"/>
    <w:rsid w:val="00477C81"/>
    <w:rsid w:val="0048003C"/>
    <w:rsid w:val="004838D4"/>
    <w:rsid w:val="00483DA3"/>
    <w:rsid w:val="004845E5"/>
    <w:rsid w:val="00485231"/>
    <w:rsid w:val="00485A5F"/>
    <w:rsid w:val="00486110"/>
    <w:rsid w:val="004870BD"/>
    <w:rsid w:val="00487991"/>
    <w:rsid w:val="00487B24"/>
    <w:rsid w:val="0049083A"/>
    <w:rsid w:val="00491875"/>
    <w:rsid w:val="00491F3A"/>
    <w:rsid w:val="0049268F"/>
    <w:rsid w:val="004930E4"/>
    <w:rsid w:val="004940F9"/>
    <w:rsid w:val="00494661"/>
    <w:rsid w:val="004949C3"/>
    <w:rsid w:val="004956C0"/>
    <w:rsid w:val="004960AC"/>
    <w:rsid w:val="004960ED"/>
    <w:rsid w:val="00496300"/>
    <w:rsid w:val="00496FA5"/>
    <w:rsid w:val="0049744F"/>
    <w:rsid w:val="004A05C6"/>
    <w:rsid w:val="004A0685"/>
    <w:rsid w:val="004A075F"/>
    <w:rsid w:val="004A143D"/>
    <w:rsid w:val="004A1910"/>
    <w:rsid w:val="004A3014"/>
    <w:rsid w:val="004A30E4"/>
    <w:rsid w:val="004A376D"/>
    <w:rsid w:val="004A47D8"/>
    <w:rsid w:val="004A56D1"/>
    <w:rsid w:val="004B0D17"/>
    <w:rsid w:val="004B2C77"/>
    <w:rsid w:val="004B50A3"/>
    <w:rsid w:val="004B511B"/>
    <w:rsid w:val="004B60AF"/>
    <w:rsid w:val="004B6445"/>
    <w:rsid w:val="004B7D77"/>
    <w:rsid w:val="004C0389"/>
    <w:rsid w:val="004C1B4D"/>
    <w:rsid w:val="004C38BC"/>
    <w:rsid w:val="004C48A6"/>
    <w:rsid w:val="004C5A95"/>
    <w:rsid w:val="004C643F"/>
    <w:rsid w:val="004C6BE9"/>
    <w:rsid w:val="004C6D4F"/>
    <w:rsid w:val="004C6E07"/>
    <w:rsid w:val="004D017C"/>
    <w:rsid w:val="004D1487"/>
    <w:rsid w:val="004D1769"/>
    <w:rsid w:val="004D4BF2"/>
    <w:rsid w:val="004D5185"/>
    <w:rsid w:val="004E1039"/>
    <w:rsid w:val="004E1697"/>
    <w:rsid w:val="004E256D"/>
    <w:rsid w:val="004E25D6"/>
    <w:rsid w:val="004E2CD8"/>
    <w:rsid w:val="004E33A7"/>
    <w:rsid w:val="004E35B7"/>
    <w:rsid w:val="004E3707"/>
    <w:rsid w:val="004E4783"/>
    <w:rsid w:val="004E53F0"/>
    <w:rsid w:val="004E6B58"/>
    <w:rsid w:val="004F0B8E"/>
    <w:rsid w:val="004F112F"/>
    <w:rsid w:val="004F192A"/>
    <w:rsid w:val="004F1DB3"/>
    <w:rsid w:val="004F3627"/>
    <w:rsid w:val="004F6587"/>
    <w:rsid w:val="004F691C"/>
    <w:rsid w:val="004F7B2D"/>
    <w:rsid w:val="00501180"/>
    <w:rsid w:val="00501AE3"/>
    <w:rsid w:val="00501EEA"/>
    <w:rsid w:val="00503150"/>
    <w:rsid w:val="005034FC"/>
    <w:rsid w:val="00505ED6"/>
    <w:rsid w:val="005061E2"/>
    <w:rsid w:val="00506BB4"/>
    <w:rsid w:val="00506E1C"/>
    <w:rsid w:val="00507819"/>
    <w:rsid w:val="005101B7"/>
    <w:rsid w:val="005154D6"/>
    <w:rsid w:val="005179C1"/>
    <w:rsid w:val="00520C92"/>
    <w:rsid w:val="0052357B"/>
    <w:rsid w:val="0052413A"/>
    <w:rsid w:val="005243C1"/>
    <w:rsid w:val="00524603"/>
    <w:rsid w:val="00524D0E"/>
    <w:rsid w:val="005253EF"/>
    <w:rsid w:val="0052543A"/>
    <w:rsid w:val="00525EF1"/>
    <w:rsid w:val="00526272"/>
    <w:rsid w:val="005264EC"/>
    <w:rsid w:val="0052782B"/>
    <w:rsid w:val="00530FE8"/>
    <w:rsid w:val="00531341"/>
    <w:rsid w:val="00534CA0"/>
    <w:rsid w:val="005364F1"/>
    <w:rsid w:val="00537565"/>
    <w:rsid w:val="00541116"/>
    <w:rsid w:val="005427C3"/>
    <w:rsid w:val="00547602"/>
    <w:rsid w:val="005504AD"/>
    <w:rsid w:val="00550CCC"/>
    <w:rsid w:val="00551511"/>
    <w:rsid w:val="0055360B"/>
    <w:rsid w:val="00554666"/>
    <w:rsid w:val="00554E52"/>
    <w:rsid w:val="00555542"/>
    <w:rsid w:val="00555B31"/>
    <w:rsid w:val="0055761A"/>
    <w:rsid w:val="00560391"/>
    <w:rsid w:val="00560A2E"/>
    <w:rsid w:val="005620BB"/>
    <w:rsid w:val="00562541"/>
    <w:rsid w:val="00562A8C"/>
    <w:rsid w:val="0056400C"/>
    <w:rsid w:val="005643A9"/>
    <w:rsid w:val="00564677"/>
    <w:rsid w:val="00564C2E"/>
    <w:rsid w:val="00565466"/>
    <w:rsid w:val="005665A8"/>
    <w:rsid w:val="00567EB9"/>
    <w:rsid w:val="0057045E"/>
    <w:rsid w:val="0057142E"/>
    <w:rsid w:val="0057228F"/>
    <w:rsid w:val="0057299B"/>
    <w:rsid w:val="00574409"/>
    <w:rsid w:val="005775C6"/>
    <w:rsid w:val="005808E7"/>
    <w:rsid w:val="00581162"/>
    <w:rsid w:val="00581880"/>
    <w:rsid w:val="00582819"/>
    <w:rsid w:val="00582B1A"/>
    <w:rsid w:val="005834BB"/>
    <w:rsid w:val="0058482F"/>
    <w:rsid w:val="00586EF6"/>
    <w:rsid w:val="00586F65"/>
    <w:rsid w:val="00587489"/>
    <w:rsid w:val="005900DE"/>
    <w:rsid w:val="00590A0D"/>
    <w:rsid w:val="00590AF7"/>
    <w:rsid w:val="00590EBF"/>
    <w:rsid w:val="005930CD"/>
    <w:rsid w:val="005939EB"/>
    <w:rsid w:val="00593A5C"/>
    <w:rsid w:val="00593E61"/>
    <w:rsid w:val="00594138"/>
    <w:rsid w:val="005947CC"/>
    <w:rsid w:val="0059487D"/>
    <w:rsid w:val="00597F12"/>
    <w:rsid w:val="005A1113"/>
    <w:rsid w:val="005A1358"/>
    <w:rsid w:val="005A2358"/>
    <w:rsid w:val="005A2CFC"/>
    <w:rsid w:val="005A359A"/>
    <w:rsid w:val="005A4FA6"/>
    <w:rsid w:val="005A6856"/>
    <w:rsid w:val="005A6F7A"/>
    <w:rsid w:val="005A7BD7"/>
    <w:rsid w:val="005B09F2"/>
    <w:rsid w:val="005B250E"/>
    <w:rsid w:val="005B29CB"/>
    <w:rsid w:val="005B2DAC"/>
    <w:rsid w:val="005B34CA"/>
    <w:rsid w:val="005B3ED1"/>
    <w:rsid w:val="005B44E1"/>
    <w:rsid w:val="005B4709"/>
    <w:rsid w:val="005B5610"/>
    <w:rsid w:val="005B5D44"/>
    <w:rsid w:val="005B602E"/>
    <w:rsid w:val="005B7689"/>
    <w:rsid w:val="005B76F1"/>
    <w:rsid w:val="005B7E44"/>
    <w:rsid w:val="005C17BF"/>
    <w:rsid w:val="005C1DD8"/>
    <w:rsid w:val="005C2514"/>
    <w:rsid w:val="005C4BD7"/>
    <w:rsid w:val="005C6224"/>
    <w:rsid w:val="005C6F3A"/>
    <w:rsid w:val="005C7B71"/>
    <w:rsid w:val="005C7ED5"/>
    <w:rsid w:val="005D0D6A"/>
    <w:rsid w:val="005D1811"/>
    <w:rsid w:val="005D1A8A"/>
    <w:rsid w:val="005D1DCF"/>
    <w:rsid w:val="005D216E"/>
    <w:rsid w:val="005D2918"/>
    <w:rsid w:val="005D5BE7"/>
    <w:rsid w:val="005D6AAE"/>
    <w:rsid w:val="005D6D01"/>
    <w:rsid w:val="005D7178"/>
    <w:rsid w:val="005E0B67"/>
    <w:rsid w:val="005E20F2"/>
    <w:rsid w:val="005E2398"/>
    <w:rsid w:val="005E2C4A"/>
    <w:rsid w:val="005E2D2B"/>
    <w:rsid w:val="005E3B3F"/>
    <w:rsid w:val="005E4A67"/>
    <w:rsid w:val="005E58E8"/>
    <w:rsid w:val="005E5BB0"/>
    <w:rsid w:val="005E5CD6"/>
    <w:rsid w:val="005E7957"/>
    <w:rsid w:val="005E7DD2"/>
    <w:rsid w:val="005F0CC5"/>
    <w:rsid w:val="005F1374"/>
    <w:rsid w:val="005F24D0"/>
    <w:rsid w:val="005F34AC"/>
    <w:rsid w:val="005F38BF"/>
    <w:rsid w:val="005F4320"/>
    <w:rsid w:val="005F6254"/>
    <w:rsid w:val="005F6260"/>
    <w:rsid w:val="005F6B5F"/>
    <w:rsid w:val="005F7273"/>
    <w:rsid w:val="005F7279"/>
    <w:rsid w:val="00600810"/>
    <w:rsid w:val="00601ED0"/>
    <w:rsid w:val="00602157"/>
    <w:rsid w:val="00602B38"/>
    <w:rsid w:val="00605E24"/>
    <w:rsid w:val="00610611"/>
    <w:rsid w:val="00610C8D"/>
    <w:rsid w:val="006118D2"/>
    <w:rsid w:val="00611DBF"/>
    <w:rsid w:val="0061214C"/>
    <w:rsid w:val="0061319C"/>
    <w:rsid w:val="00614157"/>
    <w:rsid w:val="0061431F"/>
    <w:rsid w:val="006145F2"/>
    <w:rsid w:val="00614E49"/>
    <w:rsid w:val="00615605"/>
    <w:rsid w:val="0061575A"/>
    <w:rsid w:val="00616CA5"/>
    <w:rsid w:val="006174AD"/>
    <w:rsid w:val="006176B1"/>
    <w:rsid w:val="00620007"/>
    <w:rsid w:val="00620E81"/>
    <w:rsid w:val="006235BA"/>
    <w:rsid w:val="0062360E"/>
    <w:rsid w:val="00623A55"/>
    <w:rsid w:val="00623DC7"/>
    <w:rsid w:val="00624745"/>
    <w:rsid w:val="00625600"/>
    <w:rsid w:val="00625C27"/>
    <w:rsid w:val="006262CB"/>
    <w:rsid w:val="00631C98"/>
    <w:rsid w:val="00631E51"/>
    <w:rsid w:val="0063246E"/>
    <w:rsid w:val="00633916"/>
    <w:rsid w:val="0063545C"/>
    <w:rsid w:val="00635C7D"/>
    <w:rsid w:val="006372AF"/>
    <w:rsid w:val="0063762F"/>
    <w:rsid w:val="00637A6F"/>
    <w:rsid w:val="00637A9B"/>
    <w:rsid w:val="00637E59"/>
    <w:rsid w:val="006400BA"/>
    <w:rsid w:val="00640847"/>
    <w:rsid w:val="00641E8D"/>
    <w:rsid w:val="00644139"/>
    <w:rsid w:val="00644EB6"/>
    <w:rsid w:val="00645BF6"/>
    <w:rsid w:val="00645E04"/>
    <w:rsid w:val="006463DF"/>
    <w:rsid w:val="006470DE"/>
    <w:rsid w:val="00651587"/>
    <w:rsid w:val="00651A62"/>
    <w:rsid w:val="00651ECB"/>
    <w:rsid w:val="00651ECD"/>
    <w:rsid w:val="00651F52"/>
    <w:rsid w:val="006529D5"/>
    <w:rsid w:val="00653C65"/>
    <w:rsid w:val="0065653E"/>
    <w:rsid w:val="00656CB2"/>
    <w:rsid w:val="00660FA2"/>
    <w:rsid w:val="0066293A"/>
    <w:rsid w:val="00664F38"/>
    <w:rsid w:val="00665682"/>
    <w:rsid w:val="0066576D"/>
    <w:rsid w:val="00666AEF"/>
    <w:rsid w:val="00666E82"/>
    <w:rsid w:val="006673DD"/>
    <w:rsid w:val="00667CDF"/>
    <w:rsid w:val="00670A0D"/>
    <w:rsid w:val="00670EED"/>
    <w:rsid w:val="006715DE"/>
    <w:rsid w:val="00671926"/>
    <w:rsid w:val="00671A3D"/>
    <w:rsid w:val="00671D96"/>
    <w:rsid w:val="006723F2"/>
    <w:rsid w:val="0067526A"/>
    <w:rsid w:val="006757B0"/>
    <w:rsid w:val="006760E6"/>
    <w:rsid w:val="006778E0"/>
    <w:rsid w:val="0068099C"/>
    <w:rsid w:val="00680CCF"/>
    <w:rsid w:val="00681718"/>
    <w:rsid w:val="0068265C"/>
    <w:rsid w:val="00682670"/>
    <w:rsid w:val="0068287E"/>
    <w:rsid w:val="00682AAF"/>
    <w:rsid w:val="00683CA0"/>
    <w:rsid w:val="0068472D"/>
    <w:rsid w:val="0069099A"/>
    <w:rsid w:val="00691C30"/>
    <w:rsid w:val="00692328"/>
    <w:rsid w:val="00692BD1"/>
    <w:rsid w:val="00693B94"/>
    <w:rsid w:val="006953FE"/>
    <w:rsid w:val="0069594D"/>
    <w:rsid w:val="00695C7B"/>
    <w:rsid w:val="0069646D"/>
    <w:rsid w:val="00696EB9"/>
    <w:rsid w:val="006A2325"/>
    <w:rsid w:val="006A47BA"/>
    <w:rsid w:val="006A547D"/>
    <w:rsid w:val="006A5A6F"/>
    <w:rsid w:val="006A7712"/>
    <w:rsid w:val="006B0736"/>
    <w:rsid w:val="006B12BE"/>
    <w:rsid w:val="006B164A"/>
    <w:rsid w:val="006B370B"/>
    <w:rsid w:val="006B3C6C"/>
    <w:rsid w:val="006B5C21"/>
    <w:rsid w:val="006B6569"/>
    <w:rsid w:val="006B6ACF"/>
    <w:rsid w:val="006B785C"/>
    <w:rsid w:val="006C0962"/>
    <w:rsid w:val="006C1706"/>
    <w:rsid w:val="006C19CF"/>
    <w:rsid w:val="006C25CD"/>
    <w:rsid w:val="006C279D"/>
    <w:rsid w:val="006C3662"/>
    <w:rsid w:val="006C4BD7"/>
    <w:rsid w:val="006C6508"/>
    <w:rsid w:val="006C7092"/>
    <w:rsid w:val="006C7D8C"/>
    <w:rsid w:val="006D031F"/>
    <w:rsid w:val="006D09CD"/>
    <w:rsid w:val="006D23D0"/>
    <w:rsid w:val="006D2843"/>
    <w:rsid w:val="006D3330"/>
    <w:rsid w:val="006D38E6"/>
    <w:rsid w:val="006D3C0D"/>
    <w:rsid w:val="006D3D32"/>
    <w:rsid w:val="006D40AE"/>
    <w:rsid w:val="006D42E7"/>
    <w:rsid w:val="006D4B5E"/>
    <w:rsid w:val="006D55F9"/>
    <w:rsid w:val="006D5A60"/>
    <w:rsid w:val="006D6869"/>
    <w:rsid w:val="006D691A"/>
    <w:rsid w:val="006E207D"/>
    <w:rsid w:val="006E251D"/>
    <w:rsid w:val="006E2ED6"/>
    <w:rsid w:val="006E3464"/>
    <w:rsid w:val="006E3D0D"/>
    <w:rsid w:val="006E428D"/>
    <w:rsid w:val="006E45C4"/>
    <w:rsid w:val="006E6FD2"/>
    <w:rsid w:val="006E71D2"/>
    <w:rsid w:val="006F1D24"/>
    <w:rsid w:val="006F1D3A"/>
    <w:rsid w:val="006F246B"/>
    <w:rsid w:val="006F296B"/>
    <w:rsid w:val="006F29D8"/>
    <w:rsid w:val="006F308E"/>
    <w:rsid w:val="006F33FB"/>
    <w:rsid w:val="006F3C84"/>
    <w:rsid w:val="006F5CE7"/>
    <w:rsid w:val="006F6D60"/>
    <w:rsid w:val="006F7B1E"/>
    <w:rsid w:val="00700B55"/>
    <w:rsid w:val="00701D38"/>
    <w:rsid w:val="007026D7"/>
    <w:rsid w:val="007028F8"/>
    <w:rsid w:val="00704B2B"/>
    <w:rsid w:val="007056DA"/>
    <w:rsid w:val="007056DF"/>
    <w:rsid w:val="00710078"/>
    <w:rsid w:val="00710408"/>
    <w:rsid w:val="00710FB3"/>
    <w:rsid w:val="00715BFE"/>
    <w:rsid w:val="0071730F"/>
    <w:rsid w:val="00717E2E"/>
    <w:rsid w:val="00720884"/>
    <w:rsid w:val="00721CF5"/>
    <w:rsid w:val="0072285B"/>
    <w:rsid w:val="007243C9"/>
    <w:rsid w:val="00724B1C"/>
    <w:rsid w:val="0072581F"/>
    <w:rsid w:val="00725D6A"/>
    <w:rsid w:val="007265E4"/>
    <w:rsid w:val="00727E9A"/>
    <w:rsid w:val="007300B7"/>
    <w:rsid w:val="00730384"/>
    <w:rsid w:val="00730A23"/>
    <w:rsid w:val="0073135A"/>
    <w:rsid w:val="0073185D"/>
    <w:rsid w:val="00732AE6"/>
    <w:rsid w:val="00732B2B"/>
    <w:rsid w:val="0073331D"/>
    <w:rsid w:val="0073424D"/>
    <w:rsid w:val="007352D8"/>
    <w:rsid w:val="00737BB7"/>
    <w:rsid w:val="007404E1"/>
    <w:rsid w:val="00740FA9"/>
    <w:rsid w:val="0074103C"/>
    <w:rsid w:val="00741D31"/>
    <w:rsid w:val="00742F1B"/>
    <w:rsid w:val="00743FCF"/>
    <w:rsid w:val="00745DE6"/>
    <w:rsid w:val="0074605C"/>
    <w:rsid w:val="00746F49"/>
    <w:rsid w:val="0074770F"/>
    <w:rsid w:val="00747F58"/>
    <w:rsid w:val="007506CC"/>
    <w:rsid w:val="00750EDD"/>
    <w:rsid w:val="00751A6B"/>
    <w:rsid w:val="007521CC"/>
    <w:rsid w:val="0075278C"/>
    <w:rsid w:val="00752AB1"/>
    <w:rsid w:val="0075352E"/>
    <w:rsid w:val="0075600C"/>
    <w:rsid w:val="00757359"/>
    <w:rsid w:val="0075779A"/>
    <w:rsid w:val="00761032"/>
    <w:rsid w:val="007615FF"/>
    <w:rsid w:val="00761C9C"/>
    <w:rsid w:val="007632F7"/>
    <w:rsid w:val="00764271"/>
    <w:rsid w:val="007660C9"/>
    <w:rsid w:val="00766761"/>
    <w:rsid w:val="00767EE8"/>
    <w:rsid w:val="007701FA"/>
    <w:rsid w:val="007709DA"/>
    <w:rsid w:val="00770C42"/>
    <w:rsid w:val="00770E14"/>
    <w:rsid w:val="00771BFE"/>
    <w:rsid w:val="00772721"/>
    <w:rsid w:val="00772D1A"/>
    <w:rsid w:val="00772E9B"/>
    <w:rsid w:val="00772F5D"/>
    <w:rsid w:val="00773210"/>
    <w:rsid w:val="00774DE1"/>
    <w:rsid w:val="0077519A"/>
    <w:rsid w:val="007754CA"/>
    <w:rsid w:val="00776103"/>
    <w:rsid w:val="00780659"/>
    <w:rsid w:val="007818AD"/>
    <w:rsid w:val="00783C36"/>
    <w:rsid w:val="00783ED0"/>
    <w:rsid w:val="00784240"/>
    <w:rsid w:val="00786132"/>
    <w:rsid w:val="00786E14"/>
    <w:rsid w:val="007873D0"/>
    <w:rsid w:val="007902F9"/>
    <w:rsid w:val="00790B2C"/>
    <w:rsid w:val="0079148F"/>
    <w:rsid w:val="00791EAF"/>
    <w:rsid w:val="00791F26"/>
    <w:rsid w:val="007923D8"/>
    <w:rsid w:val="00792F39"/>
    <w:rsid w:val="007932F1"/>
    <w:rsid w:val="0079407C"/>
    <w:rsid w:val="007943F0"/>
    <w:rsid w:val="007947C7"/>
    <w:rsid w:val="007970A8"/>
    <w:rsid w:val="0079735C"/>
    <w:rsid w:val="007A0932"/>
    <w:rsid w:val="007A1036"/>
    <w:rsid w:val="007A1FD8"/>
    <w:rsid w:val="007A22F2"/>
    <w:rsid w:val="007A404A"/>
    <w:rsid w:val="007A45A6"/>
    <w:rsid w:val="007A5677"/>
    <w:rsid w:val="007A6A5A"/>
    <w:rsid w:val="007A6C92"/>
    <w:rsid w:val="007A6DAF"/>
    <w:rsid w:val="007B014C"/>
    <w:rsid w:val="007B179C"/>
    <w:rsid w:val="007B3B55"/>
    <w:rsid w:val="007B400C"/>
    <w:rsid w:val="007B5ECB"/>
    <w:rsid w:val="007B680E"/>
    <w:rsid w:val="007B7149"/>
    <w:rsid w:val="007C2123"/>
    <w:rsid w:val="007C21CD"/>
    <w:rsid w:val="007C2BD0"/>
    <w:rsid w:val="007C2D69"/>
    <w:rsid w:val="007C3324"/>
    <w:rsid w:val="007C3618"/>
    <w:rsid w:val="007C3DFF"/>
    <w:rsid w:val="007C557C"/>
    <w:rsid w:val="007D2CA2"/>
    <w:rsid w:val="007D3119"/>
    <w:rsid w:val="007D323E"/>
    <w:rsid w:val="007D335A"/>
    <w:rsid w:val="007D4355"/>
    <w:rsid w:val="007D474F"/>
    <w:rsid w:val="007D5745"/>
    <w:rsid w:val="007D57F0"/>
    <w:rsid w:val="007D6695"/>
    <w:rsid w:val="007E0F28"/>
    <w:rsid w:val="007E2AA4"/>
    <w:rsid w:val="007E2DDA"/>
    <w:rsid w:val="007E3AE3"/>
    <w:rsid w:val="007E3C9A"/>
    <w:rsid w:val="007E3E6B"/>
    <w:rsid w:val="007E4114"/>
    <w:rsid w:val="007E526F"/>
    <w:rsid w:val="007E5470"/>
    <w:rsid w:val="007E7310"/>
    <w:rsid w:val="007E7F44"/>
    <w:rsid w:val="007F09A3"/>
    <w:rsid w:val="007F0EA6"/>
    <w:rsid w:val="007F168B"/>
    <w:rsid w:val="007F1E37"/>
    <w:rsid w:val="007F34C9"/>
    <w:rsid w:val="007F3A45"/>
    <w:rsid w:val="007F53B4"/>
    <w:rsid w:val="007F5F16"/>
    <w:rsid w:val="008003B6"/>
    <w:rsid w:val="008004D8"/>
    <w:rsid w:val="00801588"/>
    <w:rsid w:val="00803291"/>
    <w:rsid w:val="008033E1"/>
    <w:rsid w:val="00803A33"/>
    <w:rsid w:val="00803BB7"/>
    <w:rsid w:val="008063BA"/>
    <w:rsid w:val="00806544"/>
    <w:rsid w:val="008072D6"/>
    <w:rsid w:val="0081023F"/>
    <w:rsid w:val="00810AAE"/>
    <w:rsid w:val="00811329"/>
    <w:rsid w:val="00812049"/>
    <w:rsid w:val="00812CD1"/>
    <w:rsid w:val="00814DD9"/>
    <w:rsid w:val="008173C4"/>
    <w:rsid w:val="008201BB"/>
    <w:rsid w:val="0082372F"/>
    <w:rsid w:val="00823900"/>
    <w:rsid w:val="008246DF"/>
    <w:rsid w:val="00824C83"/>
    <w:rsid w:val="00825269"/>
    <w:rsid w:val="00825495"/>
    <w:rsid w:val="00826016"/>
    <w:rsid w:val="00826149"/>
    <w:rsid w:val="00826BF3"/>
    <w:rsid w:val="008270C1"/>
    <w:rsid w:val="00830DD9"/>
    <w:rsid w:val="008319D6"/>
    <w:rsid w:val="00834362"/>
    <w:rsid w:val="008375B7"/>
    <w:rsid w:val="008423B7"/>
    <w:rsid w:val="008425DC"/>
    <w:rsid w:val="00842625"/>
    <w:rsid w:val="00843836"/>
    <w:rsid w:val="00844A78"/>
    <w:rsid w:val="008458E2"/>
    <w:rsid w:val="008460C8"/>
    <w:rsid w:val="00846171"/>
    <w:rsid w:val="008462FA"/>
    <w:rsid w:val="00846720"/>
    <w:rsid w:val="008469B5"/>
    <w:rsid w:val="00847043"/>
    <w:rsid w:val="008504E2"/>
    <w:rsid w:val="00852B61"/>
    <w:rsid w:val="00855126"/>
    <w:rsid w:val="00855202"/>
    <w:rsid w:val="00857D70"/>
    <w:rsid w:val="00857E98"/>
    <w:rsid w:val="00857F22"/>
    <w:rsid w:val="008616BF"/>
    <w:rsid w:val="00862B59"/>
    <w:rsid w:val="00864B24"/>
    <w:rsid w:val="00867AD2"/>
    <w:rsid w:val="0087101E"/>
    <w:rsid w:val="00872689"/>
    <w:rsid w:val="0087343B"/>
    <w:rsid w:val="0087406F"/>
    <w:rsid w:val="008743E8"/>
    <w:rsid w:val="00874EBF"/>
    <w:rsid w:val="008751A1"/>
    <w:rsid w:val="00876B2D"/>
    <w:rsid w:val="00877674"/>
    <w:rsid w:val="00877A10"/>
    <w:rsid w:val="00877C72"/>
    <w:rsid w:val="00880809"/>
    <w:rsid w:val="008835ED"/>
    <w:rsid w:val="00884688"/>
    <w:rsid w:val="0088613C"/>
    <w:rsid w:val="00886F5B"/>
    <w:rsid w:val="00887A73"/>
    <w:rsid w:val="00891AB8"/>
    <w:rsid w:val="0089495A"/>
    <w:rsid w:val="00895E58"/>
    <w:rsid w:val="00895E5B"/>
    <w:rsid w:val="008963E0"/>
    <w:rsid w:val="00896CE2"/>
    <w:rsid w:val="00897839"/>
    <w:rsid w:val="008A09AD"/>
    <w:rsid w:val="008A154D"/>
    <w:rsid w:val="008A772C"/>
    <w:rsid w:val="008A7AE6"/>
    <w:rsid w:val="008B0D8C"/>
    <w:rsid w:val="008B4975"/>
    <w:rsid w:val="008B4C2B"/>
    <w:rsid w:val="008B56C2"/>
    <w:rsid w:val="008B5D14"/>
    <w:rsid w:val="008B6141"/>
    <w:rsid w:val="008B740A"/>
    <w:rsid w:val="008B75DE"/>
    <w:rsid w:val="008B7FC5"/>
    <w:rsid w:val="008C0C00"/>
    <w:rsid w:val="008C0EF9"/>
    <w:rsid w:val="008C17F2"/>
    <w:rsid w:val="008C1979"/>
    <w:rsid w:val="008C1B84"/>
    <w:rsid w:val="008C22A1"/>
    <w:rsid w:val="008C308E"/>
    <w:rsid w:val="008C36B5"/>
    <w:rsid w:val="008C3D99"/>
    <w:rsid w:val="008C4226"/>
    <w:rsid w:val="008C43B0"/>
    <w:rsid w:val="008C4807"/>
    <w:rsid w:val="008C52D9"/>
    <w:rsid w:val="008C70E0"/>
    <w:rsid w:val="008D0FE5"/>
    <w:rsid w:val="008D1BBB"/>
    <w:rsid w:val="008D324E"/>
    <w:rsid w:val="008D3570"/>
    <w:rsid w:val="008D390A"/>
    <w:rsid w:val="008D5669"/>
    <w:rsid w:val="008D6D27"/>
    <w:rsid w:val="008E05B9"/>
    <w:rsid w:val="008E06FB"/>
    <w:rsid w:val="008E2151"/>
    <w:rsid w:val="008E2535"/>
    <w:rsid w:val="008E258F"/>
    <w:rsid w:val="008E4625"/>
    <w:rsid w:val="008E50C4"/>
    <w:rsid w:val="008E5F7D"/>
    <w:rsid w:val="008F018B"/>
    <w:rsid w:val="008F0DC9"/>
    <w:rsid w:val="008F117F"/>
    <w:rsid w:val="008F121B"/>
    <w:rsid w:val="008F2971"/>
    <w:rsid w:val="008F42DF"/>
    <w:rsid w:val="008F4C51"/>
    <w:rsid w:val="008F79F6"/>
    <w:rsid w:val="00902B27"/>
    <w:rsid w:val="00903B11"/>
    <w:rsid w:val="00904834"/>
    <w:rsid w:val="00905142"/>
    <w:rsid w:val="009051C1"/>
    <w:rsid w:val="009056FC"/>
    <w:rsid w:val="00906F44"/>
    <w:rsid w:val="00907121"/>
    <w:rsid w:val="00910150"/>
    <w:rsid w:val="009111AD"/>
    <w:rsid w:val="009139C1"/>
    <w:rsid w:val="0091416F"/>
    <w:rsid w:val="009152E3"/>
    <w:rsid w:val="00915C80"/>
    <w:rsid w:val="0091624F"/>
    <w:rsid w:val="00917EFD"/>
    <w:rsid w:val="009202F5"/>
    <w:rsid w:val="00920508"/>
    <w:rsid w:val="00920561"/>
    <w:rsid w:val="0092182E"/>
    <w:rsid w:val="00924057"/>
    <w:rsid w:val="009246C6"/>
    <w:rsid w:val="009253EA"/>
    <w:rsid w:val="00925BD3"/>
    <w:rsid w:val="00926A85"/>
    <w:rsid w:val="00927231"/>
    <w:rsid w:val="00930DE2"/>
    <w:rsid w:val="00931B18"/>
    <w:rsid w:val="00931F0F"/>
    <w:rsid w:val="00932FF4"/>
    <w:rsid w:val="00933B9D"/>
    <w:rsid w:val="00935A6E"/>
    <w:rsid w:val="00935DA8"/>
    <w:rsid w:val="00936C92"/>
    <w:rsid w:val="00937212"/>
    <w:rsid w:val="00937E6E"/>
    <w:rsid w:val="00942F2B"/>
    <w:rsid w:val="0094345A"/>
    <w:rsid w:val="00944BC6"/>
    <w:rsid w:val="0094640F"/>
    <w:rsid w:val="009467C4"/>
    <w:rsid w:val="009468CF"/>
    <w:rsid w:val="00947F9C"/>
    <w:rsid w:val="009512FD"/>
    <w:rsid w:val="00951529"/>
    <w:rsid w:val="0095304A"/>
    <w:rsid w:val="00953FE7"/>
    <w:rsid w:val="009559B5"/>
    <w:rsid w:val="00956A3F"/>
    <w:rsid w:val="00956AAC"/>
    <w:rsid w:val="0095759B"/>
    <w:rsid w:val="009600F4"/>
    <w:rsid w:val="00962F9A"/>
    <w:rsid w:val="00963393"/>
    <w:rsid w:val="0096643F"/>
    <w:rsid w:val="009704F6"/>
    <w:rsid w:val="00971E49"/>
    <w:rsid w:val="00973263"/>
    <w:rsid w:val="009735A7"/>
    <w:rsid w:val="009755EE"/>
    <w:rsid w:val="009765B4"/>
    <w:rsid w:val="0098381E"/>
    <w:rsid w:val="00984986"/>
    <w:rsid w:val="00984ADA"/>
    <w:rsid w:val="00985765"/>
    <w:rsid w:val="00987299"/>
    <w:rsid w:val="009877C3"/>
    <w:rsid w:val="009913E8"/>
    <w:rsid w:val="00992240"/>
    <w:rsid w:val="00992579"/>
    <w:rsid w:val="009927E9"/>
    <w:rsid w:val="00993E0E"/>
    <w:rsid w:val="00994043"/>
    <w:rsid w:val="00996E9B"/>
    <w:rsid w:val="00996F6B"/>
    <w:rsid w:val="00997CA9"/>
    <w:rsid w:val="009A2D84"/>
    <w:rsid w:val="009A4A36"/>
    <w:rsid w:val="009A4B35"/>
    <w:rsid w:val="009A55AA"/>
    <w:rsid w:val="009A6AB8"/>
    <w:rsid w:val="009A72C0"/>
    <w:rsid w:val="009A7DAF"/>
    <w:rsid w:val="009A7F34"/>
    <w:rsid w:val="009B0B30"/>
    <w:rsid w:val="009B1089"/>
    <w:rsid w:val="009B136E"/>
    <w:rsid w:val="009B2E70"/>
    <w:rsid w:val="009B32CB"/>
    <w:rsid w:val="009B3B8E"/>
    <w:rsid w:val="009B3D8E"/>
    <w:rsid w:val="009B5D89"/>
    <w:rsid w:val="009B6E88"/>
    <w:rsid w:val="009B6F7D"/>
    <w:rsid w:val="009C1BD9"/>
    <w:rsid w:val="009C2116"/>
    <w:rsid w:val="009C2834"/>
    <w:rsid w:val="009C5A6D"/>
    <w:rsid w:val="009C5D94"/>
    <w:rsid w:val="009C6521"/>
    <w:rsid w:val="009C6D26"/>
    <w:rsid w:val="009D043D"/>
    <w:rsid w:val="009D0FF7"/>
    <w:rsid w:val="009D1416"/>
    <w:rsid w:val="009D291D"/>
    <w:rsid w:val="009D382E"/>
    <w:rsid w:val="009D4EB6"/>
    <w:rsid w:val="009D559F"/>
    <w:rsid w:val="009D61DA"/>
    <w:rsid w:val="009D7216"/>
    <w:rsid w:val="009D7648"/>
    <w:rsid w:val="009E0152"/>
    <w:rsid w:val="009E060B"/>
    <w:rsid w:val="009E0F22"/>
    <w:rsid w:val="009E35C9"/>
    <w:rsid w:val="009E3625"/>
    <w:rsid w:val="009E57DC"/>
    <w:rsid w:val="009E70EC"/>
    <w:rsid w:val="009E7F63"/>
    <w:rsid w:val="009E7F7D"/>
    <w:rsid w:val="009F2B24"/>
    <w:rsid w:val="009F396E"/>
    <w:rsid w:val="009F3D49"/>
    <w:rsid w:val="009F496A"/>
    <w:rsid w:val="009F51E4"/>
    <w:rsid w:val="009F5313"/>
    <w:rsid w:val="009F5806"/>
    <w:rsid w:val="009F5FD0"/>
    <w:rsid w:val="009F6168"/>
    <w:rsid w:val="009F631D"/>
    <w:rsid w:val="009F68D6"/>
    <w:rsid w:val="00A01564"/>
    <w:rsid w:val="00A0188E"/>
    <w:rsid w:val="00A02F36"/>
    <w:rsid w:val="00A03BBD"/>
    <w:rsid w:val="00A0479D"/>
    <w:rsid w:val="00A048CC"/>
    <w:rsid w:val="00A05744"/>
    <w:rsid w:val="00A05CCA"/>
    <w:rsid w:val="00A07AB1"/>
    <w:rsid w:val="00A07D91"/>
    <w:rsid w:val="00A1119B"/>
    <w:rsid w:val="00A12A43"/>
    <w:rsid w:val="00A14B95"/>
    <w:rsid w:val="00A15D29"/>
    <w:rsid w:val="00A15E59"/>
    <w:rsid w:val="00A1676D"/>
    <w:rsid w:val="00A170C7"/>
    <w:rsid w:val="00A204BF"/>
    <w:rsid w:val="00A21A27"/>
    <w:rsid w:val="00A2319E"/>
    <w:rsid w:val="00A2348C"/>
    <w:rsid w:val="00A23632"/>
    <w:rsid w:val="00A23815"/>
    <w:rsid w:val="00A25659"/>
    <w:rsid w:val="00A260B6"/>
    <w:rsid w:val="00A27450"/>
    <w:rsid w:val="00A27473"/>
    <w:rsid w:val="00A27994"/>
    <w:rsid w:val="00A31D81"/>
    <w:rsid w:val="00A329A6"/>
    <w:rsid w:val="00A32F68"/>
    <w:rsid w:val="00A3374D"/>
    <w:rsid w:val="00A344BE"/>
    <w:rsid w:val="00A34764"/>
    <w:rsid w:val="00A35075"/>
    <w:rsid w:val="00A35D5E"/>
    <w:rsid w:val="00A37F0A"/>
    <w:rsid w:val="00A40446"/>
    <w:rsid w:val="00A412D6"/>
    <w:rsid w:val="00A4158A"/>
    <w:rsid w:val="00A415B6"/>
    <w:rsid w:val="00A415D3"/>
    <w:rsid w:val="00A42F47"/>
    <w:rsid w:val="00A43619"/>
    <w:rsid w:val="00A4447E"/>
    <w:rsid w:val="00A447AD"/>
    <w:rsid w:val="00A45C3D"/>
    <w:rsid w:val="00A4601F"/>
    <w:rsid w:val="00A46101"/>
    <w:rsid w:val="00A50AA9"/>
    <w:rsid w:val="00A50BC8"/>
    <w:rsid w:val="00A50D75"/>
    <w:rsid w:val="00A52F06"/>
    <w:rsid w:val="00A52F82"/>
    <w:rsid w:val="00A533AE"/>
    <w:rsid w:val="00A53409"/>
    <w:rsid w:val="00A536BD"/>
    <w:rsid w:val="00A53D6F"/>
    <w:rsid w:val="00A545A2"/>
    <w:rsid w:val="00A548B1"/>
    <w:rsid w:val="00A563C8"/>
    <w:rsid w:val="00A5645C"/>
    <w:rsid w:val="00A6104D"/>
    <w:rsid w:val="00A61979"/>
    <w:rsid w:val="00A62D44"/>
    <w:rsid w:val="00A63AFD"/>
    <w:rsid w:val="00A642A9"/>
    <w:rsid w:val="00A65DF9"/>
    <w:rsid w:val="00A66477"/>
    <w:rsid w:val="00A66E0D"/>
    <w:rsid w:val="00A67832"/>
    <w:rsid w:val="00A67F8E"/>
    <w:rsid w:val="00A708E8"/>
    <w:rsid w:val="00A728DD"/>
    <w:rsid w:val="00A72DFF"/>
    <w:rsid w:val="00A735E4"/>
    <w:rsid w:val="00A7480A"/>
    <w:rsid w:val="00A778BD"/>
    <w:rsid w:val="00A77A76"/>
    <w:rsid w:val="00A80383"/>
    <w:rsid w:val="00A804AE"/>
    <w:rsid w:val="00A81D01"/>
    <w:rsid w:val="00A837DC"/>
    <w:rsid w:val="00A84926"/>
    <w:rsid w:val="00A8498B"/>
    <w:rsid w:val="00A865A8"/>
    <w:rsid w:val="00A868D6"/>
    <w:rsid w:val="00A87330"/>
    <w:rsid w:val="00A873B8"/>
    <w:rsid w:val="00A8760F"/>
    <w:rsid w:val="00A90111"/>
    <w:rsid w:val="00A904FC"/>
    <w:rsid w:val="00A91904"/>
    <w:rsid w:val="00A929AE"/>
    <w:rsid w:val="00A93EBD"/>
    <w:rsid w:val="00A97ACC"/>
    <w:rsid w:val="00AA09F3"/>
    <w:rsid w:val="00AA1874"/>
    <w:rsid w:val="00AA2274"/>
    <w:rsid w:val="00AA2854"/>
    <w:rsid w:val="00AA2B5B"/>
    <w:rsid w:val="00AA3188"/>
    <w:rsid w:val="00AA40DC"/>
    <w:rsid w:val="00AA46CC"/>
    <w:rsid w:val="00AA6607"/>
    <w:rsid w:val="00AA7AA0"/>
    <w:rsid w:val="00AB07C0"/>
    <w:rsid w:val="00AB1D75"/>
    <w:rsid w:val="00AB28D2"/>
    <w:rsid w:val="00AB2DB6"/>
    <w:rsid w:val="00AB3A12"/>
    <w:rsid w:val="00AB3D28"/>
    <w:rsid w:val="00AB4154"/>
    <w:rsid w:val="00AB610A"/>
    <w:rsid w:val="00AB6DB7"/>
    <w:rsid w:val="00AB7B13"/>
    <w:rsid w:val="00AC1788"/>
    <w:rsid w:val="00AC2449"/>
    <w:rsid w:val="00AC4E1D"/>
    <w:rsid w:val="00AC6DFD"/>
    <w:rsid w:val="00AD1E4B"/>
    <w:rsid w:val="00AD1E8E"/>
    <w:rsid w:val="00AD29B9"/>
    <w:rsid w:val="00AD3C5F"/>
    <w:rsid w:val="00AD4156"/>
    <w:rsid w:val="00AD51EE"/>
    <w:rsid w:val="00AD78A2"/>
    <w:rsid w:val="00AD7C08"/>
    <w:rsid w:val="00AE08BF"/>
    <w:rsid w:val="00AE1368"/>
    <w:rsid w:val="00AE192C"/>
    <w:rsid w:val="00AE338C"/>
    <w:rsid w:val="00AE59B5"/>
    <w:rsid w:val="00AE5DBB"/>
    <w:rsid w:val="00AE6630"/>
    <w:rsid w:val="00AF03DF"/>
    <w:rsid w:val="00AF1060"/>
    <w:rsid w:val="00AF1B57"/>
    <w:rsid w:val="00AF246F"/>
    <w:rsid w:val="00AF4070"/>
    <w:rsid w:val="00AF5E0B"/>
    <w:rsid w:val="00B00D24"/>
    <w:rsid w:val="00B01D4B"/>
    <w:rsid w:val="00B02719"/>
    <w:rsid w:val="00B029EB"/>
    <w:rsid w:val="00B035D4"/>
    <w:rsid w:val="00B044B2"/>
    <w:rsid w:val="00B053BC"/>
    <w:rsid w:val="00B0681B"/>
    <w:rsid w:val="00B06D32"/>
    <w:rsid w:val="00B10AE6"/>
    <w:rsid w:val="00B10FB9"/>
    <w:rsid w:val="00B118AF"/>
    <w:rsid w:val="00B11962"/>
    <w:rsid w:val="00B120ED"/>
    <w:rsid w:val="00B125D1"/>
    <w:rsid w:val="00B12DA3"/>
    <w:rsid w:val="00B1386E"/>
    <w:rsid w:val="00B15383"/>
    <w:rsid w:val="00B167D3"/>
    <w:rsid w:val="00B16B5F"/>
    <w:rsid w:val="00B17F68"/>
    <w:rsid w:val="00B22C6C"/>
    <w:rsid w:val="00B23293"/>
    <w:rsid w:val="00B24F81"/>
    <w:rsid w:val="00B26BDE"/>
    <w:rsid w:val="00B302BD"/>
    <w:rsid w:val="00B3149A"/>
    <w:rsid w:val="00B3228E"/>
    <w:rsid w:val="00B329FA"/>
    <w:rsid w:val="00B33F83"/>
    <w:rsid w:val="00B34200"/>
    <w:rsid w:val="00B344AD"/>
    <w:rsid w:val="00B36B4E"/>
    <w:rsid w:val="00B405D2"/>
    <w:rsid w:val="00B40EAE"/>
    <w:rsid w:val="00B41206"/>
    <w:rsid w:val="00B4140A"/>
    <w:rsid w:val="00B41439"/>
    <w:rsid w:val="00B4165E"/>
    <w:rsid w:val="00B43512"/>
    <w:rsid w:val="00B43C92"/>
    <w:rsid w:val="00B450F0"/>
    <w:rsid w:val="00B450F3"/>
    <w:rsid w:val="00B47C64"/>
    <w:rsid w:val="00B47CC4"/>
    <w:rsid w:val="00B50025"/>
    <w:rsid w:val="00B50B87"/>
    <w:rsid w:val="00B50DAD"/>
    <w:rsid w:val="00B51BB0"/>
    <w:rsid w:val="00B52B0A"/>
    <w:rsid w:val="00B55075"/>
    <w:rsid w:val="00B55ACB"/>
    <w:rsid w:val="00B572B5"/>
    <w:rsid w:val="00B6091D"/>
    <w:rsid w:val="00B60D20"/>
    <w:rsid w:val="00B61571"/>
    <w:rsid w:val="00B648D2"/>
    <w:rsid w:val="00B65D3E"/>
    <w:rsid w:val="00B66D69"/>
    <w:rsid w:val="00B70D21"/>
    <w:rsid w:val="00B71A2B"/>
    <w:rsid w:val="00B71CE0"/>
    <w:rsid w:val="00B71EFE"/>
    <w:rsid w:val="00B72D47"/>
    <w:rsid w:val="00B73834"/>
    <w:rsid w:val="00B740F4"/>
    <w:rsid w:val="00B75086"/>
    <w:rsid w:val="00B758FF"/>
    <w:rsid w:val="00B760AB"/>
    <w:rsid w:val="00B77CE6"/>
    <w:rsid w:val="00B8235D"/>
    <w:rsid w:val="00B827BE"/>
    <w:rsid w:val="00B830A9"/>
    <w:rsid w:val="00B83EE8"/>
    <w:rsid w:val="00B83F4C"/>
    <w:rsid w:val="00B84590"/>
    <w:rsid w:val="00B8466B"/>
    <w:rsid w:val="00B84697"/>
    <w:rsid w:val="00B85A3B"/>
    <w:rsid w:val="00B85B5A"/>
    <w:rsid w:val="00B86BB7"/>
    <w:rsid w:val="00B874BA"/>
    <w:rsid w:val="00B877B9"/>
    <w:rsid w:val="00B90795"/>
    <w:rsid w:val="00B9159C"/>
    <w:rsid w:val="00B91E72"/>
    <w:rsid w:val="00B93054"/>
    <w:rsid w:val="00B9385D"/>
    <w:rsid w:val="00B94B4B"/>
    <w:rsid w:val="00B955E4"/>
    <w:rsid w:val="00B96B32"/>
    <w:rsid w:val="00B97547"/>
    <w:rsid w:val="00BA039F"/>
    <w:rsid w:val="00BA0EE6"/>
    <w:rsid w:val="00BA1889"/>
    <w:rsid w:val="00BA25A9"/>
    <w:rsid w:val="00BA27B4"/>
    <w:rsid w:val="00BA2F1A"/>
    <w:rsid w:val="00BA50C0"/>
    <w:rsid w:val="00BA573D"/>
    <w:rsid w:val="00BA5EE0"/>
    <w:rsid w:val="00BB034E"/>
    <w:rsid w:val="00BB0F97"/>
    <w:rsid w:val="00BB1851"/>
    <w:rsid w:val="00BB1F53"/>
    <w:rsid w:val="00BB2E2C"/>
    <w:rsid w:val="00BB56D4"/>
    <w:rsid w:val="00BB64E2"/>
    <w:rsid w:val="00BB76D9"/>
    <w:rsid w:val="00BB7D94"/>
    <w:rsid w:val="00BC0F27"/>
    <w:rsid w:val="00BC126F"/>
    <w:rsid w:val="00BC2F77"/>
    <w:rsid w:val="00BC515A"/>
    <w:rsid w:val="00BC51F1"/>
    <w:rsid w:val="00BC5655"/>
    <w:rsid w:val="00BC5997"/>
    <w:rsid w:val="00BC734B"/>
    <w:rsid w:val="00BC78AA"/>
    <w:rsid w:val="00BC7CD8"/>
    <w:rsid w:val="00BD08CA"/>
    <w:rsid w:val="00BD10A2"/>
    <w:rsid w:val="00BD44CD"/>
    <w:rsid w:val="00BD5556"/>
    <w:rsid w:val="00BD5592"/>
    <w:rsid w:val="00BD5CB7"/>
    <w:rsid w:val="00BD609B"/>
    <w:rsid w:val="00BD6453"/>
    <w:rsid w:val="00BE2342"/>
    <w:rsid w:val="00BE4D57"/>
    <w:rsid w:val="00BE4FE3"/>
    <w:rsid w:val="00BE55FF"/>
    <w:rsid w:val="00BE6ACF"/>
    <w:rsid w:val="00BF022E"/>
    <w:rsid w:val="00BF0411"/>
    <w:rsid w:val="00BF0AC5"/>
    <w:rsid w:val="00BF3A40"/>
    <w:rsid w:val="00BF3C72"/>
    <w:rsid w:val="00BF467F"/>
    <w:rsid w:val="00BF4892"/>
    <w:rsid w:val="00BF497F"/>
    <w:rsid w:val="00BF4BDA"/>
    <w:rsid w:val="00BF560C"/>
    <w:rsid w:val="00BF5840"/>
    <w:rsid w:val="00BF5B04"/>
    <w:rsid w:val="00BF6E4E"/>
    <w:rsid w:val="00BF6F3F"/>
    <w:rsid w:val="00BF7BD1"/>
    <w:rsid w:val="00C00DE5"/>
    <w:rsid w:val="00C02681"/>
    <w:rsid w:val="00C03DBF"/>
    <w:rsid w:val="00C05F8B"/>
    <w:rsid w:val="00C07C8E"/>
    <w:rsid w:val="00C07DC6"/>
    <w:rsid w:val="00C1064F"/>
    <w:rsid w:val="00C10E02"/>
    <w:rsid w:val="00C10ED1"/>
    <w:rsid w:val="00C1175D"/>
    <w:rsid w:val="00C12FBD"/>
    <w:rsid w:val="00C12FC4"/>
    <w:rsid w:val="00C13EAE"/>
    <w:rsid w:val="00C14E88"/>
    <w:rsid w:val="00C15234"/>
    <w:rsid w:val="00C152A1"/>
    <w:rsid w:val="00C17093"/>
    <w:rsid w:val="00C20290"/>
    <w:rsid w:val="00C203EF"/>
    <w:rsid w:val="00C21E37"/>
    <w:rsid w:val="00C22E63"/>
    <w:rsid w:val="00C22F44"/>
    <w:rsid w:val="00C23216"/>
    <w:rsid w:val="00C23EB5"/>
    <w:rsid w:val="00C24EA2"/>
    <w:rsid w:val="00C2517E"/>
    <w:rsid w:val="00C25252"/>
    <w:rsid w:val="00C26672"/>
    <w:rsid w:val="00C26E07"/>
    <w:rsid w:val="00C2750E"/>
    <w:rsid w:val="00C278EA"/>
    <w:rsid w:val="00C3050A"/>
    <w:rsid w:val="00C32D33"/>
    <w:rsid w:val="00C3404F"/>
    <w:rsid w:val="00C3469B"/>
    <w:rsid w:val="00C363DE"/>
    <w:rsid w:val="00C37345"/>
    <w:rsid w:val="00C37C5F"/>
    <w:rsid w:val="00C40604"/>
    <w:rsid w:val="00C40DBD"/>
    <w:rsid w:val="00C41950"/>
    <w:rsid w:val="00C42638"/>
    <w:rsid w:val="00C42F4C"/>
    <w:rsid w:val="00C43DF5"/>
    <w:rsid w:val="00C45A47"/>
    <w:rsid w:val="00C464B9"/>
    <w:rsid w:val="00C47309"/>
    <w:rsid w:val="00C5154A"/>
    <w:rsid w:val="00C51C9B"/>
    <w:rsid w:val="00C54903"/>
    <w:rsid w:val="00C56082"/>
    <w:rsid w:val="00C56CCF"/>
    <w:rsid w:val="00C60273"/>
    <w:rsid w:val="00C614E9"/>
    <w:rsid w:val="00C61B6D"/>
    <w:rsid w:val="00C669AD"/>
    <w:rsid w:val="00C67E97"/>
    <w:rsid w:val="00C7122B"/>
    <w:rsid w:val="00C72BE1"/>
    <w:rsid w:val="00C72DA9"/>
    <w:rsid w:val="00C74453"/>
    <w:rsid w:val="00C7479E"/>
    <w:rsid w:val="00C747C7"/>
    <w:rsid w:val="00C7502C"/>
    <w:rsid w:val="00C769AB"/>
    <w:rsid w:val="00C76D4C"/>
    <w:rsid w:val="00C77CF7"/>
    <w:rsid w:val="00C803ED"/>
    <w:rsid w:val="00C82EE5"/>
    <w:rsid w:val="00C8314E"/>
    <w:rsid w:val="00C83328"/>
    <w:rsid w:val="00C84E38"/>
    <w:rsid w:val="00C86402"/>
    <w:rsid w:val="00C8681C"/>
    <w:rsid w:val="00C86E16"/>
    <w:rsid w:val="00C87718"/>
    <w:rsid w:val="00C9078E"/>
    <w:rsid w:val="00C9100A"/>
    <w:rsid w:val="00C92FD4"/>
    <w:rsid w:val="00C93056"/>
    <w:rsid w:val="00C93549"/>
    <w:rsid w:val="00C93C6D"/>
    <w:rsid w:val="00C93DB7"/>
    <w:rsid w:val="00C941F0"/>
    <w:rsid w:val="00C94949"/>
    <w:rsid w:val="00C955B9"/>
    <w:rsid w:val="00C961A6"/>
    <w:rsid w:val="00C96543"/>
    <w:rsid w:val="00C97AE4"/>
    <w:rsid w:val="00CA1860"/>
    <w:rsid w:val="00CA205A"/>
    <w:rsid w:val="00CA21BA"/>
    <w:rsid w:val="00CA2B43"/>
    <w:rsid w:val="00CA2CFD"/>
    <w:rsid w:val="00CA426E"/>
    <w:rsid w:val="00CA47DC"/>
    <w:rsid w:val="00CA4947"/>
    <w:rsid w:val="00CA4C05"/>
    <w:rsid w:val="00CA4EAE"/>
    <w:rsid w:val="00CA5310"/>
    <w:rsid w:val="00CA6087"/>
    <w:rsid w:val="00CA612C"/>
    <w:rsid w:val="00CA6425"/>
    <w:rsid w:val="00CA7D53"/>
    <w:rsid w:val="00CB03E9"/>
    <w:rsid w:val="00CB09D0"/>
    <w:rsid w:val="00CB0E57"/>
    <w:rsid w:val="00CB204E"/>
    <w:rsid w:val="00CB2DD4"/>
    <w:rsid w:val="00CB304D"/>
    <w:rsid w:val="00CB3424"/>
    <w:rsid w:val="00CB3F95"/>
    <w:rsid w:val="00CB5331"/>
    <w:rsid w:val="00CB595C"/>
    <w:rsid w:val="00CB5B92"/>
    <w:rsid w:val="00CB7A96"/>
    <w:rsid w:val="00CC0E00"/>
    <w:rsid w:val="00CC38A0"/>
    <w:rsid w:val="00CC3AC2"/>
    <w:rsid w:val="00CC3D42"/>
    <w:rsid w:val="00CC3DA8"/>
    <w:rsid w:val="00CC6518"/>
    <w:rsid w:val="00CC7825"/>
    <w:rsid w:val="00CD05F9"/>
    <w:rsid w:val="00CD095D"/>
    <w:rsid w:val="00CD21E7"/>
    <w:rsid w:val="00CD307D"/>
    <w:rsid w:val="00CD34ED"/>
    <w:rsid w:val="00CD3D96"/>
    <w:rsid w:val="00CD4026"/>
    <w:rsid w:val="00CD4507"/>
    <w:rsid w:val="00CD4B00"/>
    <w:rsid w:val="00CD5FFF"/>
    <w:rsid w:val="00CD6148"/>
    <w:rsid w:val="00CD7289"/>
    <w:rsid w:val="00CD744B"/>
    <w:rsid w:val="00CD75C9"/>
    <w:rsid w:val="00CD7BD5"/>
    <w:rsid w:val="00CE088D"/>
    <w:rsid w:val="00CE0AF4"/>
    <w:rsid w:val="00CE10C3"/>
    <w:rsid w:val="00CE2C65"/>
    <w:rsid w:val="00CE7D09"/>
    <w:rsid w:val="00CF0759"/>
    <w:rsid w:val="00CF08CA"/>
    <w:rsid w:val="00CF0DAE"/>
    <w:rsid w:val="00CF1BC3"/>
    <w:rsid w:val="00CF2083"/>
    <w:rsid w:val="00CF2185"/>
    <w:rsid w:val="00CF3456"/>
    <w:rsid w:val="00CF4261"/>
    <w:rsid w:val="00CF42DE"/>
    <w:rsid w:val="00CF5930"/>
    <w:rsid w:val="00CF60EF"/>
    <w:rsid w:val="00D00531"/>
    <w:rsid w:val="00D018A7"/>
    <w:rsid w:val="00D0303A"/>
    <w:rsid w:val="00D044DA"/>
    <w:rsid w:val="00D04DA2"/>
    <w:rsid w:val="00D071E8"/>
    <w:rsid w:val="00D1012F"/>
    <w:rsid w:val="00D10EA3"/>
    <w:rsid w:val="00D11D1E"/>
    <w:rsid w:val="00D13E8C"/>
    <w:rsid w:val="00D14218"/>
    <w:rsid w:val="00D14729"/>
    <w:rsid w:val="00D16B20"/>
    <w:rsid w:val="00D21BE0"/>
    <w:rsid w:val="00D225EF"/>
    <w:rsid w:val="00D238AF"/>
    <w:rsid w:val="00D247EB"/>
    <w:rsid w:val="00D25129"/>
    <w:rsid w:val="00D271D3"/>
    <w:rsid w:val="00D323A6"/>
    <w:rsid w:val="00D32648"/>
    <w:rsid w:val="00D33034"/>
    <w:rsid w:val="00D3324F"/>
    <w:rsid w:val="00D342D7"/>
    <w:rsid w:val="00D3489C"/>
    <w:rsid w:val="00D34FD4"/>
    <w:rsid w:val="00D3603B"/>
    <w:rsid w:val="00D3643D"/>
    <w:rsid w:val="00D36EA8"/>
    <w:rsid w:val="00D37521"/>
    <w:rsid w:val="00D37959"/>
    <w:rsid w:val="00D40631"/>
    <w:rsid w:val="00D40AF0"/>
    <w:rsid w:val="00D40FCC"/>
    <w:rsid w:val="00D4146E"/>
    <w:rsid w:val="00D41F0B"/>
    <w:rsid w:val="00D4205D"/>
    <w:rsid w:val="00D42BAF"/>
    <w:rsid w:val="00D430D5"/>
    <w:rsid w:val="00D43A11"/>
    <w:rsid w:val="00D44158"/>
    <w:rsid w:val="00D44326"/>
    <w:rsid w:val="00D451BA"/>
    <w:rsid w:val="00D4625C"/>
    <w:rsid w:val="00D46788"/>
    <w:rsid w:val="00D46BC5"/>
    <w:rsid w:val="00D47393"/>
    <w:rsid w:val="00D506DC"/>
    <w:rsid w:val="00D507FF"/>
    <w:rsid w:val="00D516FF"/>
    <w:rsid w:val="00D52085"/>
    <w:rsid w:val="00D5257F"/>
    <w:rsid w:val="00D5258E"/>
    <w:rsid w:val="00D536CF"/>
    <w:rsid w:val="00D53D89"/>
    <w:rsid w:val="00D55D6C"/>
    <w:rsid w:val="00D576ED"/>
    <w:rsid w:val="00D57B00"/>
    <w:rsid w:val="00D57B23"/>
    <w:rsid w:val="00D57D6D"/>
    <w:rsid w:val="00D60243"/>
    <w:rsid w:val="00D6100D"/>
    <w:rsid w:val="00D616DD"/>
    <w:rsid w:val="00D63465"/>
    <w:rsid w:val="00D63846"/>
    <w:rsid w:val="00D63E18"/>
    <w:rsid w:val="00D64B06"/>
    <w:rsid w:val="00D65394"/>
    <w:rsid w:val="00D65D49"/>
    <w:rsid w:val="00D669CE"/>
    <w:rsid w:val="00D66DE5"/>
    <w:rsid w:val="00D67675"/>
    <w:rsid w:val="00D70B09"/>
    <w:rsid w:val="00D7111B"/>
    <w:rsid w:val="00D71F5F"/>
    <w:rsid w:val="00D73509"/>
    <w:rsid w:val="00D737A9"/>
    <w:rsid w:val="00D73A2E"/>
    <w:rsid w:val="00D744F5"/>
    <w:rsid w:val="00D75288"/>
    <w:rsid w:val="00D7569D"/>
    <w:rsid w:val="00D75F19"/>
    <w:rsid w:val="00D76961"/>
    <w:rsid w:val="00D77161"/>
    <w:rsid w:val="00D80BE3"/>
    <w:rsid w:val="00D81F76"/>
    <w:rsid w:val="00D82568"/>
    <w:rsid w:val="00D8317F"/>
    <w:rsid w:val="00D84652"/>
    <w:rsid w:val="00D84D19"/>
    <w:rsid w:val="00D85583"/>
    <w:rsid w:val="00D85AAF"/>
    <w:rsid w:val="00D86923"/>
    <w:rsid w:val="00D873DF"/>
    <w:rsid w:val="00D875A5"/>
    <w:rsid w:val="00D87AE2"/>
    <w:rsid w:val="00D90231"/>
    <w:rsid w:val="00D91894"/>
    <w:rsid w:val="00D92000"/>
    <w:rsid w:val="00D92047"/>
    <w:rsid w:val="00D93052"/>
    <w:rsid w:val="00D93336"/>
    <w:rsid w:val="00D934E1"/>
    <w:rsid w:val="00D93D63"/>
    <w:rsid w:val="00D94D0A"/>
    <w:rsid w:val="00D977FD"/>
    <w:rsid w:val="00DA0240"/>
    <w:rsid w:val="00DA130D"/>
    <w:rsid w:val="00DA24EE"/>
    <w:rsid w:val="00DA27B6"/>
    <w:rsid w:val="00DA2B8F"/>
    <w:rsid w:val="00DA38F7"/>
    <w:rsid w:val="00DA3B07"/>
    <w:rsid w:val="00DA3D75"/>
    <w:rsid w:val="00DA4189"/>
    <w:rsid w:val="00DA5651"/>
    <w:rsid w:val="00DA5933"/>
    <w:rsid w:val="00DA59E8"/>
    <w:rsid w:val="00DA62A0"/>
    <w:rsid w:val="00DA6851"/>
    <w:rsid w:val="00DB0E18"/>
    <w:rsid w:val="00DB119F"/>
    <w:rsid w:val="00DB23B6"/>
    <w:rsid w:val="00DB2849"/>
    <w:rsid w:val="00DB28AD"/>
    <w:rsid w:val="00DB5C82"/>
    <w:rsid w:val="00DB610A"/>
    <w:rsid w:val="00DB6430"/>
    <w:rsid w:val="00DB6F35"/>
    <w:rsid w:val="00DB77BC"/>
    <w:rsid w:val="00DB7C21"/>
    <w:rsid w:val="00DB7D50"/>
    <w:rsid w:val="00DC02F9"/>
    <w:rsid w:val="00DC12D5"/>
    <w:rsid w:val="00DC138C"/>
    <w:rsid w:val="00DC1FB0"/>
    <w:rsid w:val="00DC50E0"/>
    <w:rsid w:val="00DC5342"/>
    <w:rsid w:val="00DC5617"/>
    <w:rsid w:val="00DC5DBE"/>
    <w:rsid w:val="00DC73B9"/>
    <w:rsid w:val="00DC7F40"/>
    <w:rsid w:val="00DD0154"/>
    <w:rsid w:val="00DD1121"/>
    <w:rsid w:val="00DD144C"/>
    <w:rsid w:val="00DD1966"/>
    <w:rsid w:val="00DD2512"/>
    <w:rsid w:val="00DD3E9C"/>
    <w:rsid w:val="00DD45DF"/>
    <w:rsid w:val="00DD5892"/>
    <w:rsid w:val="00DD5B6F"/>
    <w:rsid w:val="00DD63FB"/>
    <w:rsid w:val="00DD65AC"/>
    <w:rsid w:val="00DD6BC0"/>
    <w:rsid w:val="00DE25D5"/>
    <w:rsid w:val="00DE3161"/>
    <w:rsid w:val="00DE34B0"/>
    <w:rsid w:val="00DE501D"/>
    <w:rsid w:val="00DE5D69"/>
    <w:rsid w:val="00DE76D1"/>
    <w:rsid w:val="00DE79AB"/>
    <w:rsid w:val="00DE79F8"/>
    <w:rsid w:val="00DE7B06"/>
    <w:rsid w:val="00DF0BB2"/>
    <w:rsid w:val="00DF0D34"/>
    <w:rsid w:val="00DF0D52"/>
    <w:rsid w:val="00DF122B"/>
    <w:rsid w:val="00DF2A0A"/>
    <w:rsid w:val="00DF2A2D"/>
    <w:rsid w:val="00DF429D"/>
    <w:rsid w:val="00DF48FD"/>
    <w:rsid w:val="00DF6496"/>
    <w:rsid w:val="00E0010A"/>
    <w:rsid w:val="00E004BA"/>
    <w:rsid w:val="00E01CAA"/>
    <w:rsid w:val="00E01D56"/>
    <w:rsid w:val="00E0310A"/>
    <w:rsid w:val="00E03A01"/>
    <w:rsid w:val="00E03F40"/>
    <w:rsid w:val="00E04B0A"/>
    <w:rsid w:val="00E04C38"/>
    <w:rsid w:val="00E05F99"/>
    <w:rsid w:val="00E065DF"/>
    <w:rsid w:val="00E06B42"/>
    <w:rsid w:val="00E100C4"/>
    <w:rsid w:val="00E101AE"/>
    <w:rsid w:val="00E10F9D"/>
    <w:rsid w:val="00E11C68"/>
    <w:rsid w:val="00E12FAC"/>
    <w:rsid w:val="00E14625"/>
    <w:rsid w:val="00E16B0D"/>
    <w:rsid w:val="00E17F0B"/>
    <w:rsid w:val="00E2189C"/>
    <w:rsid w:val="00E21E0B"/>
    <w:rsid w:val="00E21ECB"/>
    <w:rsid w:val="00E22E5B"/>
    <w:rsid w:val="00E2306B"/>
    <w:rsid w:val="00E26FFE"/>
    <w:rsid w:val="00E27298"/>
    <w:rsid w:val="00E3028B"/>
    <w:rsid w:val="00E35A43"/>
    <w:rsid w:val="00E36629"/>
    <w:rsid w:val="00E369AF"/>
    <w:rsid w:val="00E36D97"/>
    <w:rsid w:val="00E3754D"/>
    <w:rsid w:val="00E37E86"/>
    <w:rsid w:val="00E40159"/>
    <w:rsid w:val="00E40600"/>
    <w:rsid w:val="00E418D1"/>
    <w:rsid w:val="00E421E1"/>
    <w:rsid w:val="00E42ACC"/>
    <w:rsid w:val="00E42DF9"/>
    <w:rsid w:val="00E43D8C"/>
    <w:rsid w:val="00E4532F"/>
    <w:rsid w:val="00E462CD"/>
    <w:rsid w:val="00E46544"/>
    <w:rsid w:val="00E46D04"/>
    <w:rsid w:val="00E47B50"/>
    <w:rsid w:val="00E50DB0"/>
    <w:rsid w:val="00E50F3E"/>
    <w:rsid w:val="00E51009"/>
    <w:rsid w:val="00E51787"/>
    <w:rsid w:val="00E518B3"/>
    <w:rsid w:val="00E520BC"/>
    <w:rsid w:val="00E52260"/>
    <w:rsid w:val="00E53753"/>
    <w:rsid w:val="00E5379B"/>
    <w:rsid w:val="00E554A1"/>
    <w:rsid w:val="00E559B8"/>
    <w:rsid w:val="00E55E22"/>
    <w:rsid w:val="00E564A5"/>
    <w:rsid w:val="00E5682A"/>
    <w:rsid w:val="00E60278"/>
    <w:rsid w:val="00E604EB"/>
    <w:rsid w:val="00E6137D"/>
    <w:rsid w:val="00E61627"/>
    <w:rsid w:val="00E626D5"/>
    <w:rsid w:val="00E636B5"/>
    <w:rsid w:val="00E649CA"/>
    <w:rsid w:val="00E65E81"/>
    <w:rsid w:val="00E6621A"/>
    <w:rsid w:val="00E7159C"/>
    <w:rsid w:val="00E722D5"/>
    <w:rsid w:val="00E73A13"/>
    <w:rsid w:val="00E74444"/>
    <w:rsid w:val="00E746DB"/>
    <w:rsid w:val="00E74828"/>
    <w:rsid w:val="00E74F0F"/>
    <w:rsid w:val="00E75F70"/>
    <w:rsid w:val="00E77000"/>
    <w:rsid w:val="00E77EEC"/>
    <w:rsid w:val="00E80646"/>
    <w:rsid w:val="00E810F2"/>
    <w:rsid w:val="00E84022"/>
    <w:rsid w:val="00E843D9"/>
    <w:rsid w:val="00E86CC6"/>
    <w:rsid w:val="00E8725E"/>
    <w:rsid w:val="00E8790A"/>
    <w:rsid w:val="00E90438"/>
    <w:rsid w:val="00E90E01"/>
    <w:rsid w:val="00E9149E"/>
    <w:rsid w:val="00E927D5"/>
    <w:rsid w:val="00E929DF"/>
    <w:rsid w:val="00E934B1"/>
    <w:rsid w:val="00E93527"/>
    <w:rsid w:val="00E94694"/>
    <w:rsid w:val="00E94889"/>
    <w:rsid w:val="00E951A5"/>
    <w:rsid w:val="00E95A43"/>
    <w:rsid w:val="00E96E07"/>
    <w:rsid w:val="00EA0F6B"/>
    <w:rsid w:val="00EA1BC5"/>
    <w:rsid w:val="00EA1F7F"/>
    <w:rsid w:val="00EA272A"/>
    <w:rsid w:val="00EA2A61"/>
    <w:rsid w:val="00EA30E7"/>
    <w:rsid w:val="00EA4BEB"/>
    <w:rsid w:val="00EA6C17"/>
    <w:rsid w:val="00EA6C81"/>
    <w:rsid w:val="00EB015D"/>
    <w:rsid w:val="00EB1BA1"/>
    <w:rsid w:val="00EB2F65"/>
    <w:rsid w:val="00EB39B0"/>
    <w:rsid w:val="00EB3D6D"/>
    <w:rsid w:val="00EB6783"/>
    <w:rsid w:val="00EB71C9"/>
    <w:rsid w:val="00EB7EB0"/>
    <w:rsid w:val="00EC1AAD"/>
    <w:rsid w:val="00EC383E"/>
    <w:rsid w:val="00EC3FED"/>
    <w:rsid w:val="00EC4F8F"/>
    <w:rsid w:val="00EC4FD3"/>
    <w:rsid w:val="00EC5281"/>
    <w:rsid w:val="00EC5DA1"/>
    <w:rsid w:val="00EC5E30"/>
    <w:rsid w:val="00EC6E31"/>
    <w:rsid w:val="00EC78D7"/>
    <w:rsid w:val="00ED0C96"/>
    <w:rsid w:val="00ED0FD6"/>
    <w:rsid w:val="00ED1DCC"/>
    <w:rsid w:val="00ED3951"/>
    <w:rsid w:val="00ED41C1"/>
    <w:rsid w:val="00ED48D1"/>
    <w:rsid w:val="00ED4B0F"/>
    <w:rsid w:val="00ED5670"/>
    <w:rsid w:val="00EE1209"/>
    <w:rsid w:val="00EE24F1"/>
    <w:rsid w:val="00EE2878"/>
    <w:rsid w:val="00EE2E1E"/>
    <w:rsid w:val="00EE2EFE"/>
    <w:rsid w:val="00EE38B6"/>
    <w:rsid w:val="00EE3FEB"/>
    <w:rsid w:val="00EE4AE7"/>
    <w:rsid w:val="00EE5242"/>
    <w:rsid w:val="00EE5432"/>
    <w:rsid w:val="00EE63E5"/>
    <w:rsid w:val="00EE6B43"/>
    <w:rsid w:val="00EE6F82"/>
    <w:rsid w:val="00EE7078"/>
    <w:rsid w:val="00EE7671"/>
    <w:rsid w:val="00EF05E3"/>
    <w:rsid w:val="00EF2136"/>
    <w:rsid w:val="00EF2E4A"/>
    <w:rsid w:val="00EF3C64"/>
    <w:rsid w:val="00EF3FAE"/>
    <w:rsid w:val="00EF51C8"/>
    <w:rsid w:val="00EF578C"/>
    <w:rsid w:val="00EF6579"/>
    <w:rsid w:val="00EF6E99"/>
    <w:rsid w:val="00EF7B06"/>
    <w:rsid w:val="00F0086C"/>
    <w:rsid w:val="00F01738"/>
    <w:rsid w:val="00F01F3D"/>
    <w:rsid w:val="00F02FB0"/>
    <w:rsid w:val="00F034CE"/>
    <w:rsid w:val="00F03BFC"/>
    <w:rsid w:val="00F04338"/>
    <w:rsid w:val="00F0478D"/>
    <w:rsid w:val="00F04F53"/>
    <w:rsid w:val="00F05695"/>
    <w:rsid w:val="00F0652B"/>
    <w:rsid w:val="00F06BB4"/>
    <w:rsid w:val="00F0723F"/>
    <w:rsid w:val="00F07465"/>
    <w:rsid w:val="00F07F05"/>
    <w:rsid w:val="00F10ACF"/>
    <w:rsid w:val="00F110BE"/>
    <w:rsid w:val="00F111B5"/>
    <w:rsid w:val="00F11463"/>
    <w:rsid w:val="00F11592"/>
    <w:rsid w:val="00F132CA"/>
    <w:rsid w:val="00F16FDF"/>
    <w:rsid w:val="00F17E10"/>
    <w:rsid w:val="00F2059E"/>
    <w:rsid w:val="00F211D2"/>
    <w:rsid w:val="00F213BD"/>
    <w:rsid w:val="00F216BB"/>
    <w:rsid w:val="00F2193C"/>
    <w:rsid w:val="00F22512"/>
    <w:rsid w:val="00F22DF7"/>
    <w:rsid w:val="00F268BA"/>
    <w:rsid w:val="00F27633"/>
    <w:rsid w:val="00F2799D"/>
    <w:rsid w:val="00F303B4"/>
    <w:rsid w:val="00F32DAA"/>
    <w:rsid w:val="00F40AC7"/>
    <w:rsid w:val="00F42469"/>
    <w:rsid w:val="00F43C75"/>
    <w:rsid w:val="00F44D24"/>
    <w:rsid w:val="00F45995"/>
    <w:rsid w:val="00F45F7B"/>
    <w:rsid w:val="00F46EC1"/>
    <w:rsid w:val="00F50164"/>
    <w:rsid w:val="00F50587"/>
    <w:rsid w:val="00F50775"/>
    <w:rsid w:val="00F5081A"/>
    <w:rsid w:val="00F50D55"/>
    <w:rsid w:val="00F5155A"/>
    <w:rsid w:val="00F517D4"/>
    <w:rsid w:val="00F52FE3"/>
    <w:rsid w:val="00F546CA"/>
    <w:rsid w:val="00F5506F"/>
    <w:rsid w:val="00F557B1"/>
    <w:rsid w:val="00F55CEF"/>
    <w:rsid w:val="00F56C3A"/>
    <w:rsid w:val="00F5739A"/>
    <w:rsid w:val="00F61548"/>
    <w:rsid w:val="00F6238E"/>
    <w:rsid w:val="00F62BB0"/>
    <w:rsid w:val="00F6315D"/>
    <w:rsid w:val="00F63A23"/>
    <w:rsid w:val="00F65B6E"/>
    <w:rsid w:val="00F66715"/>
    <w:rsid w:val="00F66D9B"/>
    <w:rsid w:val="00F66E5D"/>
    <w:rsid w:val="00F72E8E"/>
    <w:rsid w:val="00F736A7"/>
    <w:rsid w:val="00F7437B"/>
    <w:rsid w:val="00F74EAA"/>
    <w:rsid w:val="00F75345"/>
    <w:rsid w:val="00F75DC3"/>
    <w:rsid w:val="00F768B3"/>
    <w:rsid w:val="00F768D9"/>
    <w:rsid w:val="00F76996"/>
    <w:rsid w:val="00F76D39"/>
    <w:rsid w:val="00F76F2A"/>
    <w:rsid w:val="00F7749C"/>
    <w:rsid w:val="00F803C1"/>
    <w:rsid w:val="00F81F2E"/>
    <w:rsid w:val="00F82581"/>
    <w:rsid w:val="00F836CC"/>
    <w:rsid w:val="00F839E4"/>
    <w:rsid w:val="00F83EA5"/>
    <w:rsid w:val="00F84340"/>
    <w:rsid w:val="00F84CAD"/>
    <w:rsid w:val="00F85D5C"/>
    <w:rsid w:val="00F85F86"/>
    <w:rsid w:val="00F868B0"/>
    <w:rsid w:val="00F8723B"/>
    <w:rsid w:val="00F877DB"/>
    <w:rsid w:val="00F91A7A"/>
    <w:rsid w:val="00F92C34"/>
    <w:rsid w:val="00F93C53"/>
    <w:rsid w:val="00F96FCB"/>
    <w:rsid w:val="00FA15C5"/>
    <w:rsid w:val="00FA165E"/>
    <w:rsid w:val="00FA4F11"/>
    <w:rsid w:val="00FA58A9"/>
    <w:rsid w:val="00FA6815"/>
    <w:rsid w:val="00FA734C"/>
    <w:rsid w:val="00FA772D"/>
    <w:rsid w:val="00FB0B48"/>
    <w:rsid w:val="00FB0D87"/>
    <w:rsid w:val="00FB1DBA"/>
    <w:rsid w:val="00FB1FBC"/>
    <w:rsid w:val="00FB2121"/>
    <w:rsid w:val="00FB5563"/>
    <w:rsid w:val="00FB5EC9"/>
    <w:rsid w:val="00FB7318"/>
    <w:rsid w:val="00FC149B"/>
    <w:rsid w:val="00FC14FC"/>
    <w:rsid w:val="00FC168D"/>
    <w:rsid w:val="00FC4A0E"/>
    <w:rsid w:val="00FC5DA0"/>
    <w:rsid w:val="00FC77AF"/>
    <w:rsid w:val="00FC7887"/>
    <w:rsid w:val="00FD12A6"/>
    <w:rsid w:val="00FD1F07"/>
    <w:rsid w:val="00FD2476"/>
    <w:rsid w:val="00FD3E3C"/>
    <w:rsid w:val="00FD5583"/>
    <w:rsid w:val="00FD5E33"/>
    <w:rsid w:val="00FD6F1C"/>
    <w:rsid w:val="00FD70B0"/>
    <w:rsid w:val="00FE1A50"/>
    <w:rsid w:val="00FE3C6A"/>
    <w:rsid w:val="00FE43DE"/>
    <w:rsid w:val="00FE441E"/>
    <w:rsid w:val="00FE4F2F"/>
    <w:rsid w:val="00FE584A"/>
    <w:rsid w:val="00FE6089"/>
    <w:rsid w:val="00FE6EFC"/>
    <w:rsid w:val="00FE6F88"/>
    <w:rsid w:val="00FE7FAB"/>
    <w:rsid w:val="00FF0DFF"/>
    <w:rsid w:val="00FF1984"/>
    <w:rsid w:val="00FF2795"/>
    <w:rsid w:val="00FF3E8C"/>
    <w:rsid w:val="00FF40BF"/>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7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40604"/>
    <w:rPr>
      <w:rFonts w:cs="Times New Roman"/>
      <w:b/>
      <w:bCs/>
    </w:rPr>
  </w:style>
  <w:style w:type="paragraph" w:styleId="NormalWeb">
    <w:name w:val="Normal (Web)"/>
    <w:basedOn w:val="Normal"/>
    <w:uiPriority w:val="99"/>
    <w:rsid w:val="006C19CF"/>
    <w:pPr>
      <w:widowControl/>
      <w:spacing w:before="100" w:beforeAutospacing="1" w:after="100" w:afterAutospacing="1"/>
      <w:jc w:val="left"/>
    </w:pPr>
    <w:rPr>
      <w:rFonts w:ascii="宋体" w:hAnsi="宋体" w:cs="宋体"/>
      <w:kern w:val="0"/>
      <w:sz w:val="24"/>
    </w:rPr>
  </w:style>
  <w:style w:type="paragraph" w:customStyle="1" w:styleId="a">
    <w:name w:val="a"/>
    <w:basedOn w:val="Normal"/>
    <w:uiPriority w:val="99"/>
    <w:rsid w:val="006C19CF"/>
    <w:pPr>
      <w:widowControl/>
      <w:spacing w:before="100" w:beforeAutospacing="1" w:after="100" w:afterAutospacing="1"/>
      <w:jc w:val="left"/>
    </w:pPr>
    <w:rPr>
      <w:rFonts w:ascii="宋体" w:hAnsi="宋体" w:cs="宋体"/>
      <w:kern w:val="0"/>
      <w:sz w:val="24"/>
    </w:rPr>
  </w:style>
  <w:style w:type="paragraph" w:styleId="Header">
    <w:name w:val="header"/>
    <w:basedOn w:val="Normal"/>
    <w:link w:val="HeaderChar"/>
    <w:uiPriority w:val="99"/>
    <w:rsid w:val="00347E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47E4C"/>
    <w:rPr>
      <w:rFonts w:cs="Times New Roman"/>
      <w:kern w:val="2"/>
      <w:sz w:val="18"/>
      <w:szCs w:val="18"/>
    </w:rPr>
  </w:style>
  <w:style w:type="paragraph" w:styleId="Footer">
    <w:name w:val="footer"/>
    <w:basedOn w:val="Normal"/>
    <w:link w:val="FooterChar"/>
    <w:uiPriority w:val="99"/>
    <w:rsid w:val="00347E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47E4C"/>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21053228">
      <w:marLeft w:val="0"/>
      <w:marRight w:val="0"/>
      <w:marTop w:val="0"/>
      <w:marBottom w:val="0"/>
      <w:divBdr>
        <w:top w:val="none" w:sz="0" w:space="0" w:color="auto"/>
        <w:left w:val="none" w:sz="0" w:space="0" w:color="auto"/>
        <w:bottom w:val="none" w:sz="0" w:space="0" w:color="auto"/>
        <w:right w:val="none" w:sz="0" w:space="0" w:color="auto"/>
      </w:divBdr>
      <w:divsChild>
        <w:div w:id="1021053236">
          <w:marLeft w:val="0"/>
          <w:marRight w:val="0"/>
          <w:marTop w:val="0"/>
          <w:marBottom w:val="0"/>
          <w:divBdr>
            <w:top w:val="none" w:sz="0" w:space="0" w:color="auto"/>
            <w:left w:val="none" w:sz="0" w:space="0" w:color="auto"/>
            <w:bottom w:val="none" w:sz="0" w:space="0" w:color="auto"/>
            <w:right w:val="none" w:sz="0" w:space="0" w:color="auto"/>
          </w:divBdr>
          <w:divsChild>
            <w:div w:id="1021053219">
              <w:marLeft w:val="0"/>
              <w:marRight w:val="0"/>
              <w:marTop w:val="0"/>
              <w:marBottom w:val="0"/>
              <w:divBdr>
                <w:top w:val="none" w:sz="0" w:space="0" w:color="auto"/>
                <w:left w:val="none" w:sz="0" w:space="0" w:color="auto"/>
                <w:bottom w:val="none" w:sz="0" w:space="0" w:color="auto"/>
                <w:right w:val="none" w:sz="0" w:space="0" w:color="auto"/>
              </w:divBdr>
              <w:divsChild>
                <w:div w:id="1021053221">
                  <w:marLeft w:val="0"/>
                  <w:marRight w:val="0"/>
                  <w:marTop w:val="0"/>
                  <w:marBottom w:val="0"/>
                  <w:divBdr>
                    <w:top w:val="none" w:sz="0" w:space="0" w:color="auto"/>
                    <w:left w:val="none" w:sz="0" w:space="0" w:color="auto"/>
                    <w:bottom w:val="none" w:sz="0" w:space="0" w:color="auto"/>
                    <w:right w:val="none" w:sz="0" w:space="0" w:color="auto"/>
                  </w:divBdr>
                  <w:divsChild>
                    <w:div w:id="1021053223">
                      <w:marLeft w:val="0"/>
                      <w:marRight w:val="0"/>
                      <w:marTop w:val="0"/>
                      <w:marBottom w:val="0"/>
                      <w:divBdr>
                        <w:top w:val="none" w:sz="0" w:space="0" w:color="auto"/>
                        <w:left w:val="none" w:sz="0" w:space="0" w:color="auto"/>
                        <w:bottom w:val="none" w:sz="0" w:space="0" w:color="auto"/>
                        <w:right w:val="none" w:sz="0" w:space="0" w:color="auto"/>
                      </w:divBdr>
                    </w:div>
                    <w:div w:id="10210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53230">
      <w:marLeft w:val="0"/>
      <w:marRight w:val="0"/>
      <w:marTop w:val="0"/>
      <w:marBottom w:val="0"/>
      <w:divBdr>
        <w:top w:val="none" w:sz="0" w:space="0" w:color="auto"/>
        <w:left w:val="none" w:sz="0" w:space="0" w:color="auto"/>
        <w:bottom w:val="none" w:sz="0" w:space="0" w:color="auto"/>
        <w:right w:val="none" w:sz="0" w:space="0" w:color="auto"/>
      </w:divBdr>
      <w:divsChild>
        <w:div w:id="1021053227">
          <w:marLeft w:val="0"/>
          <w:marRight w:val="0"/>
          <w:marTop w:val="0"/>
          <w:marBottom w:val="0"/>
          <w:divBdr>
            <w:top w:val="none" w:sz="0" w:space="0" w:color="auto"/>
            <w:left w:val="none" w:sz="0" w:space="0" w:color="auto"/>
            <w:bottom w:val="none" w:sz="0" w:space="0" w:color="auto"/>
            <w:right w:val="none" w:sz="0" w:space="0" w:color="auto"/>
          </w:divBdr>
          <w:divsChild>
            <w:div w:id="1021053234">
              <w:marLeft w:val="0"/>
              <w:marRight w:val="0"/>
              <w:marTop w:val="0"/>
              <w:marBottom w:val="0"/>
              <w:divBdr>
                <w:top w:val="none" w:sz="0" w:space="0" w:color="auto"/>
                <w:left w:val="none" w:sz="0" w:space="0" w:color="auto"/>
                <w:bottom w:val="none" w:sz="0" w:space="0" w:color="auto"/>
                <w:right w:val="none" w:sz="0" w:space="0" w:color="auto"/>
              </w:divBdr>
              <w:divsChild>
                <w:div w:id="1021053224">
                  <w:marLeft w:val="0"/>
                  <w:marRight w:val="0"/>
                  <w:marTop w:val="0"/>
                  <w:marBottom w:val="0"/>
                  <w:divBdr>
                    <w:top w:val="none" w:sz="0" w:space="0" w:color="auto"/>
                    <w:left w:val="none" w:sz="0" w:space="0" w:color="auto"/>
                    <w:bottom w:val="none" w:sz="0" w:space="0" w:color="auto"/>
                    <w:right w:val="none" w:sz="0" w:space="0" w:color="auto"/>
                  </w:divBdr>
                  <w:divsChild>
                    <w:div w:id="1021053222">
                      <w:marLeft w:val="0"/>
                      <w:marRight w:val="0"/>
                      <w:marTop w:val="0"/>
                      <w:marBottom w:val="0"/>
                      <w:divBdr>
                        <w:top w:val="none" w:sz="0" w:space="0" w:color="auto"/>
                        <w:left w:val="single" w:sz="6" w:space="10" w:color="DCE4EE"/>
                        <w:bottom w:val="single" w:sz="6" w:space="10" w:color="DCE4EE"/>
                        <w:right w:val="single" w:sz="6" w:space="10" w:color="DCE4EE"/>
                      </w:divBdr>
                      <w:divsChild>
                        <w:div w:id="10210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53235">
      <w:marLeft w:val="0"/>
      <w:marRight w:val="0"/>
      <w:marTop w:val="0"/>
      <w:marBottom w:val="0"/>
      <w:divBdr>
        <w:top w:val="none" w:sz="0" w:space="0" w:color="auto"/>
        <w:left w:val="none" w:sz="0" w:space="0" w:color="auto"/>
        <w:bottom w:val="none" w:sz="0" w:space="0" w:color="auto"/>
        <w:right w:val="none" w:sz="0" w:space="0" w:color="auto"/>
      </w:divBdr>
      <w:divsChild>
        <w:div w:id="1021053233">
          <w:marLeft w:val="0"/>
          <w:marRight w:val="0"/>
          <w:marTop w:val="0"/>
          <w:marBottom w:val="0"/>
          <w:divBdr>
            <w:top w:val="none" w:sz="0" w:space="0" w:color="auto"/>
            <w:left w:val="none" w:sz="0" w:space="0" w:color="auto"/>
            <w:bottom w:val="none" w:sz="0" w:space="0" w:color="auto"/>
            <w:right w:val="none" w:sz="0" w:space="0" w:color="auto"/>
          </w:divBdr>
          <w:divsChild>
            <w:div w:id="1021053226">
              <w:marLeft w:val="0"/>
              <w:marRight w:val="0"/>
              <w:marTop w:val="0"/>
              <w:marBottom w:val="0"/>
              <w:divBdr>
                <w:top w:val="none" w:sz="0" w:space="0" w:color="auto"/>
                <w:left w:val="none" w:sz="0" w:space="0" w:color="auto"/>
                <w:bottom w:val="none" w:sz="0" w:space="0" w:color="auto"/>
                <w:right w:val="none" w:sz="0" w:space="0" w:color="auto"/>
              </w:divBdr>
              <w:divsChild>
                <w:div w:id="1021053220">
                  <w:marLeft w:val="0"/>
                  <w:marRight w:val="0"/>
                  <w:marTop w:val="0"/>
                  <w:marBottom w:val="0"/>
                  <w:divBdr>
                    <w:top w:val="none" w:sz="0" w:space="0" w:color="auto"/>
                    <w:left w:val="none" w:sz="0" w:space="0" w:color="auto"/>
                    <w:bottom w:val="none" w:sz="0" w:space="0" w:color="auto"/>
                    <w:right w:val="none" w:sz="0" w:space="0" w:color="auto"/>
                  </w:divBdr>
                  <w:divsChild>
                    <w:div w:id="1021053218">
                      <w:marLeft w:val="0"/>
                      <w:marRight w:val="0"/>
                      <w:marTop w:val="0"/>
                      <w:marBottom w:val="0"/>
                      <w:divBdr>
                        <w:top w:val="none" w:sz="0" w:space="0" w:color="auto"/>
                        <w:left w:val="single" w:sz="6" w:space="10" w:color="DCE4EE"/>
                        <w:bottom w:val="single" w:sz="6" w:space="10" w:color="DCE4EE"/>
                        <w:right w:val="single" w:sz="6" w:space="10" w:color="DCE4EE"/>
                      </w:divBdr>
                      <w:divsChild>
                        <w:div w:id="1021053229">
                          <w:marLeft w:val="0"/>
                          <w:marRight w:val="0"/>
                          <w:marTop w:val="0"/>
                          <w:marBottom w:val="0"/>
                          <w:divBdr>
                            <w:top w:val="none" w:sz="0" w:space="0" w:color="auto"/>
                            <w:left w:val="none" w:sz="0" w:space="0" w:color="auto"/>
                            <w:bottom w:val="none" w:sz="0" w:space="0" w:color="auto"/>
                            <w:right w:val="none" w:sz="0" w:space="0" w:color="auto"/>
                          </w:divBdr>
                          <w:divsChild>
                            <w:div w:id="10210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207</Words>
  <Characters>1181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路海</cp:lastModifiedBy>
  <cp:revision>13</cp:revision>
  <cp:lastPrinted>2014-08-07T00:29:00Z</cp:lastPrinted>
  <dcterms:created xsi:type="dcterms:W3CDTF">2014-08-06T07:30:00Z</dcterms:created>
  <dcterms:modified xsi:type="dcterms:W3CDTF">2014-08-12T03:43:00Z</dcterms:modified>
</cp:coreProperties>
</file>