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50C" w:rsidRDefault="0027050C" w:rsidP="0027050C">
      <w:pPr>
        <w:widowControl/>
        <w:shd w:val="clear" w:color="auto" w:fill="F4F9FD"/>
        <w:jc w:val="left"/>
        <w:outlineLvl w:val="0"/>
        <w:rPr>
          <w:rFonts w:ascii="Arial" w:eastAsia="宋体" w:hAnsi="Arial" w:cs="Arial" w:hint="eastAsia"/>
          <w:b/>
          <w:bCs/>
          <w:color w:val="000000"/>
          <w:kern w:val="36"/>
          <w:sz w:val="39"/>
          <w:szCs w:val="39"/>
        </w:rPr>
      </w:pPr>
      <w:r w:rsidRPr="0027050C">
        <w:rPr>
          <w:rFonts w:ascii="Arial" w:eastAsia="宋体" w:hAnsi="Arial" w:cs="Arial"/>
          <w:b/>
          <w:bCs/>
          <w:color w:val="000000"/>
          <w:kern w:val="36"/>
          <w:sz w:val="39"/>
          <w:szCs w:val="39"/>
        </w:rPr>
        <w:t>关于组织申报</w:t>
      </w:r>
      <w:r w:rsidRPr="0027050C">
        <w:rPr>
          <w:rFonts w:ascii="Arial" w:eastAsia="宋体" w:hAnsi="Arial" w:cs="Arial"/>
          <w:b/>
          <w:bCs/>
          <w:color w:val="000000"/>
          <w:kern w:val="36"/>
          <w:sz w:val="39"/>
          <w:szCs w:val="39"/>
        </w:rPr>
        <w:t>2017</w:t>
      </w:r>
      <w:r w:rsidRPr="0027050C">
        <w:rPr>
          <w:rFonts w:ascii="Arial" w:eastAsia="宋体" w:hAnsi="Arial" w:cs="Arial"/>
          <w:b/>
          <w:bCs/>
          <w:color w:val="000000"/>
          <w:kern w:val="36"/>
          <w:sz w:val="39"/>
          <w:szCs w:val="39"/>
        </w:rPr>
        <w:t>年度济宁市科技重点研发计划的通知</w:t>
      </w:r>
    </w:p>
    <w:p w:rsidR="0027050C" w:rsidRPr="0027050C" w:rsidRDefault="0027050C" w:rsidP="0027050C">
      <w:pPr>
        <w:widowControl/>
        <w:shd w:val="clear" w:color="auto" w:fill="F4F9FD"/>
        <w:spacing w:line="520" w:lineRule="atLeast"/>
        <w:ind w:firstLine="560"/>
        <w:rPr>
          <w:rFonts w:ascii="Times New Roman" w:eastAsia="宋体" w:hAnsi="Times New Roman" w:cs="Times New Roman"/>
          <w:color w:val="000000"/>
          <w:kern w:val="0"/>
          <w:szCs w:val="21"/>
        </w:rPr>
      </w:pPr>
      <w:r w:rsidRPr="0027050C">
        <w:rPr>
          <w:rFonts w:ascii="仿宋_GB2312" w:eastAsia="仿宋_GB2312" w:hAnsi="Times New Roman" w:cs="Times New Roman" w:hint="eastAsia"/>
          <w:color w:val="000000"/>
          <w:kern w:val="0"/>
          <w:sz w:val="28"/>
          <w:szCs w:val="28"/>
        </w:rPr>
        <w:t>各县（市、区）科技局，相关单位:</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本批市科技重点研发计划指“现代农业”和“科技惠民”两类科技发展计划项目及创新或服务平台建设。根据2017年度济宁市科技发展的重点任务，结合我市国民经济和社会发展的主要目标，现就申报指南及相关申报要求通知如下:</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 </w:t>
      </w:r>
      <w:r w:rsidRPr="0027050C">
        <w:rPr>
          <w:rFonts w:ascii="仿宋_GB2312" w:eastAsia="仿宋_GB2312" w:hAnsi="Times New Roman" w:cs="Times New Roman" w:hint="eastAsia"/>
          <w:color w:val="000000"/>
          <w:kern w:val="0"/>
          <w:sz w:val="28"/>
          <w:szCs w:val="28"/>
          <w:shd w:val="clear" w:color="auto" w:fill="F4F9FD"/>
        </w:rPr>
        <w:t>一、总体要求</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w:t>
      </w:r>
      <w:proofErr w:type="gramStart"/>
      <w:r w:rsidRPr="0027050C">
        <w:rPr>
          <w:rFonts w:ascii="仿宋_GB2312" w:eastAsia="仿宋_GB2312" w:hAnsi="Times New Roman" w:cs="Times New Roman" w:hint="eastAsia"/>
          <w:color w:val="000000"/>
          <w:kern w:val="0"/>
          <w:sz w:val="28"/>
          <w:szCs w:val="28"/>
          <w:shd w:val="clear" w:color="auto" w:fill="F4F9FD"/>
        </w:rPr>
        <w:t>一</w:t>
      </w:r>
      <w:proofErr w:type="gramEnd"/>
      <w:r w:rsidRPr="0027050C">
        <w:rPr>
          <w:rFonts w:ascii="仿宋_GB2312" w:eastAsia="仿宋_GB2312" w:hAnsi="Times New Roman" w:cs="Times New Roman" w:hint="eastAsia"/>
          <w:color w:val="000000"/>
          <w:kern w:val="0"/>
          <w:sz w:val="28"/>
          <w:szCs w:val="28"/>
          <w:shd w:val="clear" w:color="auto" w:fill="F4F9FD"/>
        </w:rPr>
        <w:t>)项目申报主体应为济宁市行政区划内注册的具有独立法人资格的企、事业单位。应具备完成项目所必须的基础条件和资金配套能力，单位自筹资金规模原则上不得低于申报项目总经费的50%。项目申报单位应建立健全科研资金管理制度，建立专账管理，对于经立项的重点项目，市局将在项目执行过程中会同财政、审计等部门实行专项审计，并适时委托相关监理单位开展项目监理工作。</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（二）项目申报鼓励以产学研合作形式联合申报。优先支持济宁市级以上农业科技园区内单位申报，优先支持省级以上产业技术创新或服务平台申报，优先支持在我市具有重点学科、重点应用示范的项目。</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(三)同一申报单位或同一项目负责人，只能申报一个项目。两类专项之间不得兼报。县（市、区）科技主管部门应做好本地区项目申报的组织协调工作，突出重点，认真推荐优秀项目，避免重复申报。</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lastRenderedPageBreak/>
        <w:t>（四）鼓励有条件的县（市、区）协调创新或服务平台与项目打包组合申报。</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 </w:t>
      </w:r>
      <w:r w:rsidRPr="0027050C">
        <w:rPr>
          <w:rFonts w:ascii="仿宋_GB2312" w:eastAsia="仿宋_GB2312" w:hAnsi="Times New Roman" w:cs="Times New Roman" w:hint="eastAsia"/>
          <w:color w:val="000000"/>
          <w:kern w:val="0"/>
          <w:sz w:val="28"/>
          <w:szCs w:val="28"/>
          <w:shd w:val="clear" w:color="auto" w:fill="F4F9FD"/>
        </w:rPr>
        <w:t>(五)有下列情况之一的不得申报:</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1.三年内申报单位或项目负责人有市级科技发展计划项目未按期验收、未通过验收、项目被中止的;</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2.申报单位在往年承担市科技发展计划项目中有弄虚作假、不履行科技计划项目合同等</w:t>
      </w:r>
      <w:proofErr w:type="gramStart"/>
      <w:r w:rsidRPr="0027050C">
        <w:rPr>
          <w:rFonts w:ascii="仿宋_GB2312" w:eastAsia="仿宋_GB2312" w:hAnsi="Times New Roman" w:cs="Times New Roman" w:hint="eastAsia"/>
          <w:color w:val="000000"/>
          <w:kern w:val="0"/>
          <w:sz w:val="28"/>
          <w:szCs w:val="28"/>
          <w:shd w:val="clear" w:color="auto" w:fill="F4F9FD"/>
        </w:rPr>
        <w:t>不</w:t>
      </w:r>
      <w:proofErr w:type="gramEnd"/>
      <w:r w:rsidRPr="0027050C">
        <w:rPr>
          <w:rFonts w:ascii="仿宋_GB2312" w:eastAsia="仿宋_GB2312" w:hAnsi="Times New Roman" w:cs="Times New Roman" w:hint="eastAsia"/>
          <w:color w:val="000000"/>
          <w:kern w:val="0"/>
          <w:sz w:val="28"/>
          <w:szCs w:val="28"/>
          <w:shd w:val="clear" w:color="auto" w:fill="F4F9FD"/>
        </w:rPr>
        <w:t>诚信记录的;</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3.申报实施的项目存在知识产权纠纷的。</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(六)申报项目须经所在地科技主管部门审核、签章。</w:t>
      </w:r>
      <w:r w:rsidRPr="0027050C">
        <w:rPr>
          <w:rFonts w:ascii="仿宋_GB2312" w:eastAsia="仿宋_GB2312" w:hAnsi="Times New Roman" w:cs="Times New Roman" w:hint="eastAsia"/>
          <w:color w:val="000000"/>
          <w:kern w:val="0"/>
          <w:sz w:val="28"/>
          <w:szCs w:val="28"/>
          <w:shd w:val="clear" w:color="auto" w:fill="F4F9FD"/>
        </w:rPr>
        <w:t>   </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 </w:t>
      </w:r>
      <w:r w:rsidRPr="0027050C">
        <w:rPr>
          <w:rFonts w:ascii="仿宋_GB2312" w:eastAsia="仿宋_GB2312" w:hAnsi="Times New Roman" w:cs="Times New Roman" w:hint="eastAsia"/>
          <w:color w:val="000000"/>
          <w:kern w:val="0"/>
          <w:sz w:val="28"/>
          <w:szCs w:val="28"/>
          <w:shd w:val="clear" w:color="auto" w:fill="F4F9FD"/>
        </w:rPr>
        <w:t>二、申报说明</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（一）通过主管部门初审后的项目应认真填报《济宁市科技发展计划项目申报书(项目类)》。附件材料应包括:</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必须</w:t>
      </w:r>
      <w:proofErr w:type="gramStart"/>
      <w:r w:rsidRPr="0027050C">
        <w:rPr>
          <w:rFonts w:ascii="仿宋_GB2312" w:eastAsia="仿宋_GB2312" w:hAnsi="Times New Roman" w:cs="Times New Roman" w:hint="eastAsia"/>
          <w:color w:val="000000"/>
          <w:kern w:val="0"/>
          <w:sz w:val="28"/>
          <w:szCs w:val="28"/>
          <w:shd w:val="clear" w:color="auto" w:fill="F4F9FD"/>
        </w:rPr>
        <w:t>上传项</w:t>
      </w:r>
      <w:proofErr w:type="gramEnd"/>
      <w:r w:rsidRPr="0027050C">
        <w:rPr>
          <w:rFonts w:ascii="仿宋_GB2312" w:eastAsia="仿宋_GB2312" w:hAnsi="Times New Roman" w:cs="Times New Roman" w:hint="eastAsia"/>
          <w:color w:val="000000"/>
          <w:kern w:val="0"/>
          <w:sz w:val="28"/>
          <w:szCs w:val="28"/>
          <w:shd w:val="clear" w:color="auto" w:fill="F4F9FD"/>
        </w:rPr>
        <w:t>:</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1.企业法人营业执照或事业单位法人证书、税务登记证复印件;</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2.当期财务报表和经审计的上年度财务报表(新办企业无审计报告可上传验资报告);</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可选</w:t>
      </w:r>
      <w:proofErr w:type="gramStart"/>
      <w:r w:rsidRPr="0027050C">
        <w:rPr>
          <w:rFonts w:ascii="仿宋_GB2312" w:eastAsia="仿宋_GB2312" w:hAnsi="Times New Roman" w:cs="Times New Roman" w:hint="eastAsia"/>
          <w:color w:val="000000"/>
          <w:kern w:val="0"/>
          <w:sz w:val="28"/>
          <w:szCs w:val="28"/>
          <w:shd w:val="clear" w:color="auto" w:fill="F4F9FD"/>
        </w:rPr>
        <w:t>上传项</w:t>
      </w:r>
      <w:proofErr w:type="gramEnd"/>
      <w:r w:rsidRPr="0027050C">
        <w:rPr>
          <w:rFonts w:ascii="仿宋_GB2312" w:eastAsia="仿宋_GB2312" w:hAnsi="Times New Roman" w:cs="Times New Roman" w:hint="eastAsia"/>
          <w:color w:val="000000"/>
          <w:kern w:val="0"/>
          <w:sz w:val="28"/>
          <w:szCs w:val="28"/>
          <w:shd w:val="clear" w:color="auto" w:fill="F4F9FD"/>
        </w:rPr>
        <w:t>:</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3.符合申报总体要求与具体专项指南特定要求的有关项目及申报单位情况的证明文件;</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4.与申报项目相关的专利证书复印件、专利许可合同复印件;</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5.其他相关材料。</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lastRenderedPageBreak/>
        <w:t>(二)通过形式审查后的项目应提交纸质申报材料。纸质申报材料一律以A4纸打印或复印，按申报书封面、单位基本信息表、项目信息表、申报书目录、申报书正文、附件材料顺序左侧装订，一式五份，并按要</w:t>
      </w:r>
      <w:proofErr w:type="gramStart"/>
      <w:r w:rsidRPr="0027050C">
        <w:rPr>
          <w:rFonts w:ascii="仿宋_GB2312" w:eastAsia="仿宋_GB2312" w:hAnsi="Times New Roman" w:cs="Times New Roman" w:hint="eastAsia"/>
          <w:color w:val="000000"/>
          <w:kern w:val="0"/>
          <w:sz w:val="28"/>
          <w:szCs w:val="28"/>
          <w:shd w:val="clear" w:color="auto" w:fill="F4F9FD"/>
        </w:rPr>
        <w:t>求签章</w:t>
      </w:r>
      <w:proofErr w:type="gramEnd"/>
      <w:r w:rsidRPr="0027050C">
        <w:rPr>
          <w:rFonts w:ascii="仿宋_GB2312" w:eastAsia="仿宋_GB2312" w:hAnsi="Times New Roman" w:cs="Times New Roman" w:hint="eastAsia"/>
          <w:color w:val="000000"/>
          <w:kern w:val="0"/>
          <w:sz w:val="28"/>
          <w:szCs w:val="28"/>
          <w:shd w:val="clear" w:color="auto" w:fill="F4F9FD"/>
        </w:rPr>
        <w:t>齐备。</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(三)申报单位须账证齐全、资料完整，并对所提交材料的真实性负责。对弄虚作假的申报单位，一经查实，3年内取消其项目申报资格。</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(四)申报材料中出现的审计单位需对出具的审计报告的真实性负责。对出具虚假审计报告的审计单位，一经查实，我市将在以后的项目评审中不采纳该单位出具的相关审计报告，情节严重的提交相关部门查办。</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三、申报时间、地点</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w:t>
      </w:r>
      <w:proofErr w:type="gramStart"/>
      <w:r w:rsidRPr="0027050C">
        <w:rPr>
          <w:rFonts w:ascii="仿宋_GB2312" w:eastAsia="仿宋_GB2312" w:hAnsi="Times New Roman" w:cs="Times New Roman" w:hint="eastAsia"/>
          <w:color w:val="000000"/>
          <w:kern w:val="0"/>
          <w:sz w:val="28"/>
          <w:szCs w:val="28"/>
          <w:shd w:val="clear" w:color="auto" w:fill="F4F9FD"/>
        </w:rPr>
        <w:t>一</w:t>
      </w:r>
      <w:proofErr w:type="gramEnd"/>
      <w:r w:rsidRPr="0027050C">
        <w:rPr>
          <w:rFonts w:ascii="仿宋_GB2312" w:eastAsia="仿宋_GB2312" w:hAnsi="Times New Roman" w:cs="Times New Roman" w:hint="eastAsia"/>
          <w:color w:val="000000"/>
          <w:kern w:val="0"/>
          <w:sz w:val="28"/>
          <w:szCs w:val="28"/>
          <w:shd w:val="clear" w:color="auto" w:fill="F4F9FD"/>
        </w:rPr>
        <w:t>)申报时间。2017年9月19日(周二)9:00至2017年9月30日(周六)17:00截止。</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(二)申报地点。地点为济宁市创新大厦222房间，地址：金宇路24号。</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(三)联系方式</w:t>
      </w:r>
    </w:p>
    <w:p w:rsidR="0027050C" w:rsidRPr="0027050C" w:rsidRDefault="0027050C" w:rsidP="0027050C">
      <w:pPr>
        <w:widowControl/>
        <w:spacing w:line="520" w:lineRule="atLeast"/>
        <w:ind w:firstLine="560"/>
        <w:rPr>
          <w:rFonts w:ascii="Times New Roman" w:eastAsia="宋体" w:hAnsi="Times New Roman" w:cs="Times New Roman"/>
          <w:color w:val="000000"/>
          <w:kern w:val="0"/>
          <w:szCs w:val="21"/>
          <w:shd w:val="clear" w:color="auto" w:fill="F4F9FD"/>
        </w:rPr>
      </w:pPr>
      <w:r w:rsidRPr="0027050C">
        <w:rPr>
          <w:rFonts w:ascii="仿宋_GB2312" w:eastAsia="仿宋_GB2312" w:hAnsi="Times New Roman" w:cs="Times New Roman" w:hint="eastAsia"/>
          <w:color w:val="000000"/>
          <w:kern w:val="0"/>
          <w:sz w:val="28"/>
          <w:szCs w:val="28"/>
          <w:shd w:val="clear" w:color="auto" w:fill="F4F9FD"/>
        </w:rPr>
        <w:t>农村与社会科技发展科</w:t>
      </w:r>
      <w:r w:rsidRPr="0027050C">
        <w:rPr>
          <w:rFonts w:ascii="仿宋_GB2312" w:eastAsia="仿宋_GB2312" w:hAnsi="Times New Roman" w:cs="Times New Roman" w:hint="eastAsia"/>
          <w:color w:val="000000"/>
          <w:kern w:val="0"/>
          <w:sz w:val="28"/>
          <w:szCs w:val="28"/>
          <w:shd w:val="clear" w:color="auto" w:fill="F4F9FD"/>
        </w:rPr>
        <w:t>     </w:t>
      </w:r>
      <w:r w:rsidRPr="0027050C">
        <w:rPr>
          <w:rFonts w:ascii="仿宋_GB2312" w:eastAsia="仿宋_GB2312" w:hAnsi="Times New Roman" w:cs="Times New Roman" w:hint="eastAsia"/>
          <w:color w:val="000000"/>
          <w:kern w:val="0"/>
          <w:sz w:val="28"/>
          <w:szCs w:val="28"/>
          <w:shd w:val="clear" w:color="auto" w:fill="F4F9FD"/>
        </w:rPr>
        <w:t>景晛</w:t>
      </w:r>
      <w:r w:rsidRPr="0027050C">
        <w:rPr>
          <w:rFonts w:ascii="仿宋_GB2312" w:eastAsia="仿宋_GB2312" w:hAnsi="Times New Roman" w:cs="Times New Roman" w:hint="eastAsia"/>
          <w:color w:val="000000"/>
          <w:kern w:val="0"/>
          <w:sz w:val="28"/>
          <w:szCs w:val="28"/>
          <w:shd w:val="clear" w:color="auto" w:fill="F4F9FD"/>
        </w:rPr>
        <w:t>      </w:t>
      </w:r>
      <w:r w:rsidRPr="0027050C">
        <w:rPr>
          <w:rFonts w:ascii="仿宋_GB2312" w:eastAsia="仿宋_GB2312" w:hAnsi="Times New Roman" w:cs="Times New Roman" w:hint="eastAsia"/>
          <w:color w:val="000000"/>
          <w:kern w:val="0"/>
          <w:sz w:val="28"/>
          <w:szCs w:val="28"/>
          <w:shd w:val="clear" w:color="auto" w:fill="F4F9FD"/>
        </w:rPr>
        <w:t>3292858</w:t>
      </w:r>
    </w:p>
    <w:p w:rsidR="0027050C" w:rsidRPr="0027050C" w:rsidRDefault="0027050C" w:rsidP="0027050C">
      <w:pPr>
        <w:widowControl/>
        <w:shd w:val="clear" w:color="auto" w:fill="F4F9FD"/>
        <w:jc w:val="left"/>
        <w:outlineLvl w:val="0"/>
        <w:rPr>
          <w:rFonts w:ascii="Arial" w:eastAsia="宋体" w:hAnsi="Arial" w:cs="Arial"/>
          <w:b/>
          <w:bCs/>
          <w:color w:val="000000"/>
          <w:kern w:val="36"/>
          <w:sz w:val="39"/>
          <w:szCs w:val="39"/>
        </w:rPr>
      </w:pPr>
      <w:bookmarkStart w:id="0" w:name="_GoBack"/>
      <w:bookmarkEnd w:id="0"/>
    </w:p>
    <w:p w:rsidR="00070637" w:rsidRPr="0027050C" w:rsidRDefault="00070637"/>
    <w:sectPr w:rsidR="00070637" w:rsidRPr="002705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E61" w:rsidRDefault="00656E61" w:rsidP="0027050C">
      <w:r>
        <w:separator/>
      </w:r>
    </w:p>
  </w:endnote>
  <w:endnote w:type="continuationSeparator" w:id="0">
    <w:p w:rsidR="00656E61" w:rsidRDefault="00656E61" w:rsidP="00270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E61" w:rsidRDefault="00656E61" w:rsidP="0027050C">
      <w:r>
        <w:separator/>
      </w:r>
    </w:p>
  </w:footnote>
  <w:footnote w:type="continuationSeparator" w:id="0">
    <w:p w:rsidR="00656E61" w:rsidRDefault="00656E61" w:rsidP="002705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1D3"/>
    <w:rsid w:val="00070637"/>
    <w:rsid w:val="0027050C"/>
    <w:rsid w:val="00656E61"/>
    <w:rsid w:val="00CD2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7050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0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050C"/>
    <w:rPr>
      <w:sz w:val="18"/>
      <w:szCs w:val="18"/>
    </w:rPr>
  </w:style>
  <w:style w:type="paragraph" w:styleId="a4">
    <w:name w:val="footer"/>
    <w:basedOn w:val="a"/>
    <w:link w:val="Char0"/>
    <w:uiPriority w:val="99"/>
    <w:unhideWhenUsed/>
    <w:rsid w:val="0027050C"/>
    <w:pPr>
      <w:tabs>
        <w:tab w:val="center" w:pos="4153"/>
        <w:tab w:val="right" w:pos="8306"/>
      </w:tabs>
      <w:snapToGrid w:val="0"/>
      <w:jc w:val="left"/>
    </w:pPr>
    <w:rPr>
      <w:sz w:val="18"/>
      <w:szCs w:val="18"/>
    </w:rPr>
  </w:style>
  <w:style w:type="character" w:customStyle="1" w:styleId="Char0">
    <w:name w:val="页脚 Char"/>
    <w:basedOn w:val="a0"/>
    <w:link w:val="a4"/>
    <w:uiPriority w:val="99"/>
    <w:rsid w:val="0027050C"/>
    <w:rPr>
      <w:sz w:val="18"/>
      <w:szCs w:val="18"/>
    </w:rPr>
  </w:style>
  <w:style w:type="character" w:customStyle="1" w:styleId="1Char">
    <w:name w:val="标题 1 Char"/>
    <w:basedOn w:val="a0"/>
    <w:link w:val="1"/>
    <w:uiPriority w:val="9"/>
    <w:rsid w:val="0027050C"/>
    <w:rPr>
      <w:rFonts w:ascii="宋体" w:eastAsia="宋体" w:hAnsi="宋体" w:cs="宋体"/>
      <w:b/>
      <w:bCs/>
      <w:kern w:val="36"/>
      <w:sz w:val="48"/>
      <w:szCs w:val="48"/>
    </w:rPr>
  </w:style>
  <w:style w:type="character" w:customStyle="1" w:styleId="apple-converted-space">
    <w:name w:val="apple-converted-space"/>
    <w:basedOn w:val="a0"/>
    <w:rsid w:val="002705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7050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0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050C"/>
    <w:rPr>
      <w:sz w:val="18"/>
      <w:szCs w:val="18"/>
    </w:rPr>
  </w:style>
  <w:style w:type="paragraph" w:styleId="a4">
    <w:name w:val="footer"/>
    <w:basedOn w:val="a"/>
    <w:link w:val="Char0"/>
    <w:uiPriority w:val="99"/>
    <w:unhideWhenUsed/>
    <w:rsid w:val="0027050C"/>
    <w:pPr>
      <w:tabs>
        <w:tab w:val="center" w:pos="4153"/>
        <w:tab w:val="right" w:pos="8306"/>
      </w:tabs>
      <w:snapToGrid w:val="0"/>
      <w:jc w:val="left"/>
    </w:pPr>
    <w:rPr>
      <w:sz w:val="18"/>
      <w:szCs w:val="18"/>
    </w:rPr>
  </w:style>
  <w:style w:type="character" w:customStyle="1" w:styleId="Char0">
    <w:name w:val="页脚 Char"/>
    <w:basedOn w:val="a0"/>
    <w:link w:val="a4"/>
    <w:uiPriority w:val="99"/>
    <w:rsid w:val="0027050C"/>
    <w:rPr>
      <w:sz w:val="18"/>
      <w:szCs w:val="18"/>
    </w:rPr>
  </w:style>
  <w:style w:type="character" w:customStyle="1" w:styleId="1Char">
    <w:name w:val="标题 1 Char"/>
    <w:basedOn w:val="a0"/>
    <w:link w:val="1"/>
    <w:uiPriority w:val="9"/>
    <w:rsid w:val="0027050C"/>
    <w:rPr>
      <w:rFonts w:ascii="宋体" w:eastAsia="宋体" w:hAnsi="宋体" w:cs="宋体"/>
      <w:b/>
      <w:bCs/>
      <w:kern w:val="36"/>
      <w:sz w:val="48"/>
      <w:szCs w:val="48"/>
    </w:rPr>
  </w:style>
  <w:style w:type="character" w:customStyle="1" w:styleId="apple-converted-space">
    <w:name w:val="apple-converted-space"/>
    <w:basedOn w:val="a0"/>
    <w:rsid w:val="00270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40272">
      <w:bodyDiv w:val="1"/>
      <w:marLeft w:val="0"/>
      <w:marRight w:val="0"/>
      <w:marTop w:val="0"/>
      <w:marBottom w:val="0"/>
      <w:divBdr>
        <w:top w:val="none" w:sz="0" w:space="0" w:color="auto"/>
        <w:left w:val="none" w:sz="0" w:space="0" w:color="auto"/>
        <w:bottom w:val="none" w:sz="0" w:space="0" w:color="auto"/>
        <w:right w:val="none" w:sz="0" w:space="0" w:color="auto"/>
      </w:divBdr>
    </w:div>
    <w:div w:id="107617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197</Words>
  <Characters>1124</Characters>
  <Application>Microsoft Office Word</Application>
  <DocSecurity>0</DocSecurity>
  <Lines>9</Lines>
  <Paragraphs>2</Paragraphs>
  <ScaleCrop>false</ScaleCrop>
  <Company>Lenovo</Company>
  <LinksUpToDate>false</LinksUpToDate>
  <CharactersWithSpaces>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2017-09-20T08:12:00Z</dcterms:created>
  <dcterms:modified xsi:type="dcterms:W3CDTF">2017-09-20T08:13:00Z</dcterms:modified>
</cp:coreProperties>
</file>